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006" w:rsidRDefault="002C7006"/>
    <w:p w:rsidR="002C7006" w:rsidRDefault="002C7006" w:rsidP="002C7006">
      <w:pPr>
        <w:framePr w:hSpace="180" w:wrap="around" w:vAnchor="text" w:hAnchor="text" w:y="1"/>
        <w:widowControl w:val="0"/>
      </w:pPr>
      <w:r>
        <w:t> </w:t>
      </w:r>
    </w:p>
    <w:p w:rsidR="00964319" w:rsidRPr="00F048A2" w:rsidRDefault="00964319" w:rsidP="007A113C">
      <w:pPr>
        <w:jc w:val="center"/>
        <w:rPr>
          <w:rFonts w:ascii="Comic Sans MS" w:hAnsi="Comic Sans MS"/>
          <w:b/>
          <w:sz w:val="28"/>
          <w:szCs w:val="28"/>
        </w:rPr>
      </w:pPr>
      <w:r w:rsidRPr="00F048A2">
        <w:rPr>
          <w:rFonts w:ascii="Comic Sans MS" w:hAnsi="Comic Sans MS"/>
          <w:b/>
          <w:sz w:val="28"/>
          <w:szCs w:val="28"/>
        </w:rPr>
        <w:t xml:space="preserve">Welcome to </w:t>
      </w:r>
      <w:r w:rsidR="00483FC8" w:rsidRPr="00F048A2">
        <w:rPr>
          <w:rFonts w:ascii="Comic Sans MS" w:hAnsi="Comic Sans MS"/>
          <w:b/>
          <w:sz w:val="28"/>
          <w:szCs w:val="28"/>
        </w:rPr>
        <w:t>Reception</w:t>
      </w:r>
    </w:p>
    <w:p w:rsidR="006B53EF" w:rsidRPr="00F048A2" w:rsidRDefault="00483FC8" w:rsidP="007A113C">
      <w:pPr>
        <w:jc w:val="center"/>
        <w:rPr>
          <w:rFonts w:ascii="Comic Sans MS" w:hAnsi="Comic Sans MS"/>
          <w:b/>
          <w:sz w:val="28"/>
          <w:szCs w:val="28"/>
        </w:rPr>
      </w:pPr>
      <w:r w:rsidRPr="00F048A2">
        <w:rPr>
          <w:rFonts w:ascii="Comic Sans MS" w:hAnsi="Comic Sans MS"/>
          <w:b/>
          <w:sz w:val="28"/>
          <w:szCs w:val="28"/>
        </w:rPr>
        <w:t>Badger</w:t>
      </w:r>
      <w:r w:rsidR="006B53EF" w:rsidRPr="00F048A2">
        <w:rPr>
          <w:rFonts w:ascii="Comic Sans MS" w:hAnsi="Comic Sans MS"/>
          <w:b/>
          <w:sz w:val="28"/>
          <w:szCs w:val="28"/>
        </w:rPr>
        <w:t xml:space="preserve"> Class Information</w:t>
      </w:r>
    </w:p>
    <w:p w:rsidR="00964319" w:rsidRPr="00483FC8" w:rsidRDefault="00483FC8" w:rsidP="007A113C">
      <w:pPr>
        <w:rPr>
          <w:rFonts w:ascii="Comic Sans MS" w:hAnsi="Comic Sans MS"/>
          <w:sz w:val="24"/>
          <w:szCs w:val="24"/>
        </w:rPr>
      </w:pPr>
      <w:r w:rsidRPr="00483FC8">
        <w:rPr>
          <w:rFonts w:ascii="Comic Sans MS" w:hAnsi="Comic Sans MS"/>
          <w:noProof/>
        </w:rPr>
        <w:drawing>
          <wp:anchor distT="0" distB="0" distL="114300" distR="114300" simplePos="0" relativeHeight="251658240" behindDoc="1" locked="0" layoutInCell="1" allowOverlap="1" wp14:anchorId="3B05E5CA">
            <wp:simplePos x="0" y="0"/>
            <wp:positionH relativeFrom="margin">
              <wp:align>center</wp:align>
            </wp:positionH>
            <wp:positionV relativeFrom="paragraph">
              <wp:posOffset>31115</wp:posOffset>
            </wp:positionV>
            <wp:extent cx="1790700" cy="1187312"/>
            <wp:effectExtent l="0" t="0" r="0" b="0"/>
            <wp:wrapNone/>
            <wp:docPr id="1" name="Picture 1" descr="C:\Users\daviese1\AppData\Local\Microsoft\Windows\INetCache\Content.MSO\437F7C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ese1\AppData\Local\Microsoft\Windows\INetCache\Content.MSO\437F7C1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11873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13C" w:rsidRPr="00483FC8" w:rsidRDefault="007A113C" w:rsidP="00964319">
      <w:pPr>
        <w:widowControl w:val="0"/>
        <w:rPr>
          <w:rFonts w:ascii="Comic Sans MS" w:hAnsi="Comic Sans MS"/>
          <w:sz w:val="24"/>
          <w:szCs w:val="24"/>
        </w:rPr>
      </w:pPr>
    </w:p>
    <w:p w:rsidR="007A113C" w:rsidRPr="00483FC8" w:rsidRDefault="007A113C" w:rsidP="00964319">
      <w:pPr>
        <w:widowControl w:val="0"/>
        <w:rPr>
          <w:rFonts w:ascii="Comic Sans MS" w:hAnsi="Comic Sans MS"/>
          <w:sz w:val="24"/>
          <w:szCs w:val="24"/>
        </w:rPr>
      </w:pPr>
    </w:p>
    <w:p w:rsidR="007A113C" w:rsidRPr="00483FC8" w:rsidRDefault="007A113C" w:rsidP="00964319">
      <w:pPr>
        <w:widowControl w:val="0"/>
        <w:rPr>
          <w:rFonts w:ascii="Comic Sans MS" w:hAnsi="Comic Sans MS"/>
          <w:sz w:val="24"/>
          <w:szCs w:val="24"/>
        </w:rPr>
      </w:pPr>
    </w:p>
    <w:p w:rsidR="007A113C" w:rsidRPr="00483FC8" w:rsidRDefault="007A113C" w:rsidP="00964319">
      <w:pPr>
        <w:widowControl w:val="0"/>
        <w:rPr>
          <w:rFonts w:ascii="Comic Sans MS" w:hAnsi="Comic Sans MS"/>
          <w:sz w:val="24"/>
          <w:szCs w:val="24"/>
        </w:rPr>
      </w:pPr>
    </w:p>
    <w:p w:rsidR="000D4048" w:rsidRPr="00DE2791" w:rsidRDefault="00964319" w:rsidP="00964319">
      <w:pPr>
        <w:widowControl w:val="0"/>
        <w:rPr>
          <w:rFonts w:ascii="Comic Sans MS" w:hAnsi="Comic Sans MS"/>
        </w:rPr>
      </w:pPr>
      <w:r w:rsidRPr="00DE2791">
        <w:rPr>
          <w:rFonts w:ascii="Comic Sans MS" w:hAnsi="Comic Sans MS"/>
        </w:rPr>
        <w:t>Dear Parents</w:t>
      </w:r>
      <w:r w:rsidR="00483FC8" w:rsidRPr="00DE2791">
        <w:rPr>
          <w:rFonts w:ascii="Comic Sans MS" w:hAnsi="Comic Sans MS"/>
        </w:rPr>
        <w:t xml:space="preserve"> and Carers</w:t>
      </w:r>
      <w:r w:rsidRPr="00DE2791">
        <w:rPr>
          <w:rFonts w:ascii="Comic Sans MS" w:hAnsi="Comic Sans MS"/>
        </w:rPr>
        <w:t>,</w:t>
      </w:r>
    </w:p>
    <w:p w:rsidR="00DE2791" w:rsidRPr="00DE2791" w:rsidRDefault="00DE2791" w:rsidP="00964319">
      <w:pPr>
        <w:widowControl w:val="0"/>
        <w:rPr>
          <w:rFonts w:ascii="Comic Sans MS" w:hAnsi="Comic Sans MS"/>
        </w:rPr>
      </w:pPr>
      <w:r w:rsidRPr="00DE2791">
        <w:rPr>
          <w:rFonts w:ascii="Comic Sans MS" w:hAnsi="Comic Sans MS"/>
          <w:color w:val="000000" w:themeColor="text1"/>
        </w:rPr>
        <w:t xml:space="preserve">Welcome to the Wick C of E Primary School community.  </w:t>
      </w:r>
      <w:r w:rsidR="002222BF" w:rsidRPr="00DE2791">
        <w:rPr>
          <w:rFonts w:ascii="Comic Sans MS" w:hAnsi="Comic Sans MS"/>
        </w:rPr>
        <w:t xml:space="preserve">I hope you have all enjoyed the summer and are looking forward to </w:t>
      </w:r>
      <w:r>
        <w:rPr>
          <w:rFonts w:ascii="Comic Sans MS" w:hAnsi="Comic Sans MS"/>
        </w:rPr>
        <w:t xml:space="preserve">starting your child’s </w:t>
      </w:r>
      <w:r w:rsidR="00F048A2">
        <w:rPr>
          <w:rFonts w:ascii="Comic Sans MS" w:hAnsi="Comic Sans MS"/>
        </w:rPr>
        <w:t>journey</w:t>
      </w:r>
      <w:r>
        <w:rPr>
          <w:rFonts w:ascii="Comic Sans MS" w:hAnsi="Comic Sans MS"/>
        </w:rPr>
        <w:t xml:space="preserve"> at Wick Primary </w:t>
      </w:r>
      <w:r w:rsidR="00F048A2">
        <w:rPr>
          <w:rFonts w:ascii="Comic Sans MS" w:hAnsi="Comic Sans MS"/>
        </w:rPr>
        <w:t>School.</w:t>
      </w:r>
    </w:p>
    <w:p w:rsidR="00DE2791" w:rsidRPr="00DE2791" w:rsidRDefault="00DE2791" w:rsidP="00DE2791">
      <w:pPr>
        <w:pStyle w:val="NormalWeb"/>
        <w:spacing w:before="0" w:beforeAutospacing="0" w:after="0" w:afterAutospacing="0"/>
        <w:textAlignment w:val="top"/>
        <w:rPr>
          <w:rFonts w:ascii="Comic Sans MS" w:hAnsi="Comic Sans MS"/>
          <w:color w:val="000000" w:themeColor="text1"/>
          <w:sz w:val="22"/>
          <w:szCs w:val="22"/>
        </w:rPr>
      </w:pPr>
      <w:r w:rsidRPr="00DE2791">
        <w:rPr>
          <w:rFonts w:ascii="Comic Sans MS" w:hAnsi="Comic Sans MS"/>
          <w:sz w:val="22"/>
          <w:szCs w:val="22"/>
        </w:rPr>
        <w:t xml:space="preserve">As you all know I am the class teacher Mrs Davies and I work full time, and Badgers teaching assistant is Mrs Willmott, </w:t>
      </w:r>
      <w:r w:rsidR="00DC548E">
        <w:rPr>
          <w:rFonts w:ascii="Comic Sans MS" w:hAnsi="Comic Sans MS"/>
          <w:sz w:val="22"/>
          <w:szCs w:val="22"/>
        </w:rPr>
        <w:t xml:space="preserve">who works Monday to Thursday, Mrs Hale is with us this year as a SENCO 1.1 teaching assistant, she will be working in Badger class every morning and all day on a Friday. </w:t>
      </w:r>
      <w:r w:rsidR="002222BF" w:rsidRPr="00DE2791">
        <w:rPr>
          <w:rFonts w:ascii="Comic Sans MS" w:hAnsi="Comic Sans MS"/>
          <w:sz w:val="22"/>
          <w:szCs w:val="22"/>
        </w:rPr>
        <w:t xml:space="preserve">On </w:t>
      </w:r>
      <w:r w:rsidR="00DC548E">
        <w:rPr>
          <w:rFonts w:ascii="Comic Sans MS" w:hAnsi="Comic Sans MS"/>
          <w:sz w:val="22"/>
          <w:szCs w:val="22"/>
        </w:rPr>
        <w:t>Wednesday</w:t>
      </w:r>
      <w:r w:rsidR="002222BF" w:rsidRPr="00DE2791">
        <w:rPr>
          <w:rFonts w:ascii="Comic Sans MS" w:hAnsi="Comic Sans MS"/>
          <w:sz w:val="22"/>
          <w:szCs w:val="22"/>
        </w:rPr>
        <w:t xml:space="preserve"> afternoons</w:t>
      </w:r>
      <w:r w:rsidRPr="00DE2791">
        <w:rPr>
          <w:rFonts w:ascii="Comic Sans MS" w:hAnsi="Comic Sans MS"/>
          <w:sz w:val="22"/>
          <w:szCs w:val="22"/>
        </w:rPr>
        <w:t xml:space="preserve"> it is my PPA,</w:t>
      </w:r>
      <w:r w:rsidR="002222BF" w:rsidRPr="00DE2791">
        <w:rPr>
          <w:rFonts w:ascii="Comic Sans MS" w:hAnsi="Comic Sans MS"/>
          <w:sz w:val="22"/>
          <w:szCs w:val="22"/>
        </w:rPr>
        <w:t xml:space="preserve"> </w:t>
      </w:r>
      <w:r w:rsidRPr="00DE2791">
        <w:rPr>
          <w:rFonts w:ascii="Comic Sans MS" w:hAnsi="Comic Sans MS"/>
          <w:sz w:val="22"/>
          <w:szCs w:val="22"/>
        </w:rPr>
        <w:t xml:space="preserve">so the class is taught </w:t>
      </w:r>
      <w:r w:rsidR="002222BF" w:rsidRPr="00DE2791">
        <w:rPr>
          <w:rFonts w:ascii="Comic Sans MS" w:hAnsi="Comic Sans MS"/>
          <w:sz w:val="22"/>
          <w:szCs w:val="22"/>
        </w:rPr>
        <w:t>PE with Mr Pollard</w:t>
      </w:r>
      <w:r w:rsidRPr="00DE2791">
        <w:rPr>
          <w:rFonts w:ascii="Comic Sans MS" w:hAnsi="Comic Sans MS"/>
          <w:sz w:val="22"/>
          <w:szCs w:val="22"/>
        </w:rPr>
        <w:t xml:space="preserve">, followed by </w:t>
      </w:r>
      <w:r w:rsidR="00DC548E">
        <w:rPr>
          <w:rFonts w:ascii="Comic Sans MS" w:hAnsi="Comic Sans MS"/>
          <w:sz w:val="22"/>
          <w:szCs w:val="22"/>
        </w:rPr>
        <w:t>Music</w:t>
      </w:r>
      <w:r w:rsidRPr="00DE2791">
        <w:rPr>
          <w:rFonts w:ascii="Comic Sans MS" w:hAnsi="Comic Sans MS"/>
          <w:sz w:val="22"/>
          <w:szCs w:val="22"/>
        </w:rPr>
        <w:t xml:space="preserve"> with Mrs Willmott</w:t>
      </w:r>
      <w:r w:rsidR="002222BF" w:rsidRPr="00DE2791">
        <w:rPr>
          <w:rFonts w:ascii="Comic Sans MS" w:hAnsi="Comic Sans MS"/>
          <w:sz w:val="22"/>
          <w:szCs w:val="22"/>
        </w:rPr>
        <w:t xml:space="preserve">.  </w:t>
      </w:r>
    </w:p>
    <w:p w:rsidR="00DE2791" w:rsidRPr="00DE2791" w:rsidRDefault="00DE2791" w:rsidP="00DE2791">
      <w:pPr>
        <w:pStyle w:val="NormalWeb"/>
        <w:spacing w:before="0" w:beforeAutospacing="0" w:after="0" w:afterAutospacing="0"/>
        <w:textAlignment w:val="top"/>
        <w:rPr>
          <w:rFonts w:ascii="Comic Sans MS" w:hAnsi="Comic Sans MS"/>
          <w:color w:val="000000" w:themeColor="text1"/>
          <w:sz w:val="22"/>
          <w:szCs w:val="22"/>
        </w:rPr>
      </w:pPr>
    </w:p>
    <w:p w:rsidR="00DE2791" w:rsidRPr="00DE2791" w:rsidRDefault="00DE2791" w:rsidP="00DE2791">
      <w:pPr>
        <w:pStyle w:val="NormalWeb"/>
        <w:spacing w:before="0" w:beforeAutospacing="0" w:after="0" w:afterAutospacing="0"/>
        <w:textAlignment w:val="top"/>
        <w:rPr>
          <w:rFonts w:ascii="Comic Sans MS" w:hAnsi="Comic Sans MS"/>
          <w:color w:val="000000" w:themeColor="text1"/>
          <w:sz w:val="22"/>
          <w:szCs w:val="22"/>
        </w:rPr>
      </w:pPr>
      <w:r w:rsidRPr="00DE2791">
        <w:rPr>
          <w:rFonts w:ascii="Comic Sans MS" w:hAnsi="Comic Sans MS"/>
          <w:color w:val="000000" w:themeColor="text1"/>
          <w:sz w:val="22"/>
          <w:szCs w:val="22"/>
        </w:rPr>
        <w:t>This is a very exciting, yet perhaps nerve-racking time for you and your child.  It is the start of their educational journey and we are so glad they will be joining Badger Class for it.</w:t>
      </w:r>
    </w:p>
    <w:p w:rsidR="00DE2791" w:rsidRPr="00DE2791" w:rsidRDefault="00DE2791" w:rsidP="00DE2791">
      <w:pPr>
        <w:pStyle w:val="NormalWeb"/>
        <w:spacing w:before="0" w:beforeAutospacing="0" w:after="0" w:afterAutospacing="0"/>
        <w:textAlignment w:val="top"/>
        <w:rPr>
          <w:rFonts w:ascii="Comic Sans MS" w:hAnsi="Comic Sans MS"/>
          <w:color w:val="000000" w:themeColor="text1"/>
          <w:sz w:val="22"/>
          <w:szCs w:val="22"/>
        </w:rPr>
      </w:pPr>
    </w:p>
    <w:p w:rsidR="00DE2791" w:rsidRPr="00DE2791" w:rsidRDefault="00DE2791" w:rsidP="00DE2791">
      <w:pPr>
        <w:pStyle w:val="NormalWeb"/>
        <w:spacing w:before="0" w:beforeAutospacing="0" w:after="0" w:afterAutospacing="0"/>
        <w:textAlignment w:val="top"/>
        <w:rPr>
          <w:rFonts w:ascii="Comic Sans MS" w:hAnsi="Comic Sans MS"/>
          <w:color w:val="000000" w:themeColor="text1"/>
          <w:sz w:val="22"/>
          <w:szCs w:val="22"/>
        </w:rPr>
      </w:pPr>
      <w:r w:rsidRPr="00DE2791">
        <w:rPr>
          <w:rFonts w:ascii="Comic Sans MS" w:hAnsi="Comic Sans MS"/>
          <w:color w:val="000000" w:themeColor="text1"/>
          <w:sz w:val="22"/>
          <w:szCs w:val="22"/>
        </w:rPr>
        <w:t xml:space="preserve">In Badger Class, we will help your child to foster a love of learning and we will support them to establish secure foundations in all areas of the Early Years Curriculum, so that they are prepared for Key Stage One and are set up for a successful lifelong educational journey. </w:t>
      </w:r>
    </w:p>
    <w:p w:rsidR="00DE2791" w:rsidRPr="00DE2791" w:rsidRDefault="00DE2791" w:rsidP="00DE2791">
      <w:pPr>
        <w:pStyle w:val="NormalWeb"/>
        <w:spacing w:before="0" w:beforeAutospacing="0" w:after="0" w:afterAutospacing="0"/>
        <w:textAlignment w:val="top"/>
        <w:rPr>
          <w:rFonts w:ascii="Comic Sans MS" w:hAnsi="Comic Sans MS"/>
          <w:color w:val="000000" w:themeColor="text1"/>
          <w:sz w:val="22"/>
          <w:szCs w:val="22"/>
        </w:rPr>
      </w:pPr>
    </w:p>
    <w:p w:rsidR="00DE2791" w:rsidRPr="00DE2791" w:rsidRDefault="00DE2791" w:rsidP="00DE2791">
      <w:pPr>
        <w:pStyle w:val="NormalWeb"/>
        <w:spacing w:before="0" w:beforeAutospacing="0" w:after="0" w:afterAutospacing="0"/>
        <w:textAlignment w:val="top"/>
        <w:rPr>
          <w:rFonts w:ascii="Comic Sans MS" w:hAnsi="Comic Sans MS"/>
          <w:color w:val="000000" w:themeColor="text1"/>
          <w:sz w:val="22"/>
          <w:szCs w:val="22"/>
        </w:rPr>
      </w:pPr>
      <w:r w:rsidRPr="00DE2791">
        <w:rPr>
          <w:rFonts w:ascii="Comic Sans MS" w:hAnsi="Comic Sans MS"/>
          <w:color w:val="000000" w:themeColor="text1"/>
          <w:sz w:val="22"/>
          <w:szCs w:val="22"/>
        </w:rPr>
        <w:t xml:space="preserve">This term, our </w:t>
      </w:r>
      <w:r w:rsidR="00F048A2">
        <w:rPr>
          <w:rFonts w:ascii="Comic Sans MS" w:hAnsi="Comic Sans MS"/>
          <w:color w:val="000000" w:themeColor="text1"/>
          <w:sz w:val="22"/>
          <w:szCs w:val="22"/>
        </w:rPr>
        <w:t>enquiry</w:t>
      </w:r>
      <w:r w:rsidRPr="00DE2791">
        <w:rPr>
          <w:rFonts w:ascii="Comic Sans MS" w:hAnsi="Comic Sans MS"/>
          <w:color w:val="000000" w:themeColor="text1"/>
          <w:sz w:val="22"/>
          <w:szCs w:val="22"/>
        </w:rPr>
        <w:t xml:space="preserve"> will be ‘</w:t>
      </w:r>
      <w:r w:rsidR="00F048A2">
        <w:rPr>
          <w:rFonts w:ascii="Comic Sans MS" w:hAnsi="Comic Sans MS"/>
          <w:color w:val="000000" w:themeColor="text1"/>
          <w:sz w:val="22"/>
          <w:szCs w:val="22"/>
        </w:rPr>
        <w:t>What makes me special?</w:t>
      </w:r>
      <w:r w:rsidRPr="00DE2791">
        <w:rPr>
          <w:rFonts w:ascii="Comic Sans MS" w:hAnsi="Comic Sans MS"/>
          <w:color w:val="000000" w:themeColor="text1"/>
          <w:sz w:val="22"/>
          <w:szCs w:val="22"/>
        </w:rPr>
        <w:t xml:space="preserve">’, but we will also spend lots of time learning about </w:t>
      </w:r>
      <w:r w:rsidR="00F048A2">
        <w:rPr>
          <w:rFonts w:ascii="Comic Sans MS" w:hAnsi="Comic Sans MS"/>
          <w:color w:val="000000" w:themeColor="text1"/>
          <w:sz w:val="22"/>
          <w:szCs w:val="22"/>
        </w:rPr>
        <w:t>A</w:t>
      </w:r>
      <w:r w:rsidRPr="00DE2791">
        <w:rPr>
          <w:rFonts w:ascii="Comic Sans MS" w:hAnsi="Comic Sans MS"/>
          <w:color w:val="000000" w:themeColor="text1"/>
          <w:sz w:val="22"/>
          <w:szCs w:val="22"/>
        </w:rPr>
        <w:t>utumn.  ‘</w:t>
      </w:r>
      <w:r w:rsidR="00F048A2">
        <w:rPr>
          <w:rFonts w:ascii="Comic Sans MS" w:hAnsi="Comic Sans MS"/>
          <w:color w:val="000000" w:themeColor="text1"/>
          <w:sz w:val="22"/>
          <w:szCs w:val="22"/>
        </w:rPr>
        <w:t>What makes me special?</w:t>
      </w:r>
      <w:r w:rsidRPr="00DE2791">
        <w:rPr>
          <w:rFonts w:ascii="Comic Sans MS" w:hAnsi="Comic Sans MS"/>
          <w:color w:val="000000" w:themeColor="text1"/>
          <w:sz w:val="22"/>
          <w:szCs w:val="22"/>
        </w:rPr>
        <w:t>’ will allow Mrs Willmott and I to build meaningful relationships with each child, as well as encouraging them to develop friendships with one another.  It gives each child a chance to shine and to celebrate all of the wonderful things about themselves and their new friends.  Th</w:t>
      </w:r>
      <w:r w:rsidR="00F048A2">
        <w:rPr>
          <w:rFonts w:ascii="Comic Sans MS" w:hAnsi="Comic Sans MS"/>
          <w:color w:val="000000" w:themeColor="text1"/>
          <w:sz w:val="22"/>
          <w:szCs w:val="22"/>
        </w:rPr>
        <w:t>is enquiry</w:t>
      </w:r>
      <w:r w:rsidRPr="00DE2791">
        <w:rPr>
          <w:rFonts w:ascii="Comic Sans MS" w:hAnsi="Comic Sans MS"/>
          <w:color w:val="000000" w:themeColor="text1"/>
          <w:sz w:val="22"/>
          <w:szCs w:val="22"/>
        </w:rPr>
        <w:t xml:space="preserve"> encourages children to believe in themselves, to celebrate diversity and to recognise and implement the values of being a kind friend. Exploring </w:t>
      </w:r>
      <w:r w:rsidR="00F048A2">
        <w:rPr>
          <w:rFonts w:ascii="Comic Sans MS" w:hAnsi="Comic Sans MS"/>
          <w:color w:val="000000" w:themeColor="text1"/>
          <w:sz w:val="22"/>
          <w:szCs w:val="22"/>
        </w:rPr>
        <w:t>A</w:t>
      </w:r>
      <w:r w:rsidRPr="00DE2791">
        <w:rPr>
          <w:rFonts w:ascii="Comic Sans MS" w:hAnsi="Comic Sans MS"/>
          <w:color w:val="000000" w:themeColor="text1"/>
          <w:sz w:val="22"/>
          <w:szCs w:val="22"/>
        </w:rPr>
        <w:t xml:space="preserve">utumn will allow children to explore the world around them and brings lots of fantastic learning opportunities. </w:t>
      </w:r>
    </w:p>
    <w:p w:rsidR="00DE2791" w:rsidRPr="00DE2791" w:rsidRDefault="00DE2791" w:rsidP="00DE2791">
      <w:pPr>
        <w:pStyle w:val="NormalWeb"/>
        <w:spacing w:before="0" w:beforeAutospacing="0" w:after="0" w:afterAutospacing="0"/>
        <w:textAlignment w:val="top"/>
        <w:rPr>
          <w:rFonts w:ascii="Comic Sans MS" w:hAnsi="Comic Sans MS"/>
          <w:color w:val="000000" w:themeColor="text1"/>
          <w:sz w:val="22"/>
          <w:szCs w:val="22"/>
        </w:rPr>
      </w:pPr>
    </w:p>
    <w:p w:rsidR="00DE2791" w:rsidRPr="00DE2791" w:rsidRDefault="00DE2791" w:rsidP="00DE2791">
      <w:pPr>
        <w:pStyle w:val="NormalWeb"/>
        <w:spacing w:before="0" w:beforeAutospacing="0" w:after="0" w:afterAutospacing="0"/>
        <w:textAlignment w:val="top"/>
        <w:rPr>
          <w:rFonts w:ascii="Comic Sans MS" w:hAnsi="Comic Sans MS"/>
          <w:color w:val="000000" w:themeColor="text1"/>
          <w:sz w:val="22"/>
          <w:szCs w:val="22"/>
        </w:rPr>
      </w:pPr>
      <w:r w:rsidRPr="00DE2791">
        <w:rPr>
          <w:rFonts w:ascii="Comic Sans MS" w:hAnsi="Comic Sans MS"/>
          <w:color w:val="000000" w:themeColor="text1"/>
          <w:sz w:val="22"/>
          <w:szCs w:val="22"/>
        </w:rPr>
        <w:t>I can assure you that your child is going to have a fantastic year, full of exciting learning opportunities, laughter and fun.  Please pop in for a chat after school if you have any queries or concerns about this new chapter.</w:t>
      </w:r>
    </w:p>
    <w:p w:rsidR="00B24ED7" w:rsidRPr="00DE2791" w:rsidRDefault="00B24ED7" w:rsidP="00964319">
      <w:pPr>
        <w:widowControl w:val="0"/>
        <w:tabs>
          <w:tab w:val="left" w:pos="4415"/>
        </w:tabs>
        <w:rPr>
          <w:rFonts w:ascii="Comic Sans MS" w:hAnsi="Comic Sans MS"/>
        </w:rPr>
      </w:pPr>
    </w:p>
    <w:p w:rsidR="00B24ED7" w:rsidRPr="00DE2791" w:rsidRDefault="00B24ED7" w:rsidP="00964319">
      <w:pPr>
        <w:widowControl w:val="0"/>
        <w:rPr>
          <w:rFonts w:ascii="Comic Sans MS" w:hAnsi="Comic Sans MS"/>
        </w:rPr>
      </w:pPr>
      <w:r w:rsidRPr="00DE2791">
        <w:rPr>
          <w:rFonts w:ascii="Comic Sans MS" w:hAnsi="Comic Sans MS"/>
        </w:rPr>
        <w:t>The children will be taught daily lessons for Phonics, English</w:t>
      </w:r>
      <w:r w:rsidR="00D26984" w:rsidRPr="00DE2791">
        <w:rPr>
          <w:rFonts w:ascii="Comic Sans MS" w:hAnsi="Comic Sans MS"/>
        </w:rPr>
        <w:t>, Handwriting</w:t>
      </w:r>
      <w:r w:rsidRPr="00DE2791">
        <w:rPr>
          <w:rFonts w:ascii="Comic Sans MS" w:hAnsi="Comic Sans MS"/>
        </w:rPr>
        <w:t xml:space="preserve"> and Maths</w:t>
      </w:r>
      <w:r w:rsidR="00F048A2">
        <w:rPr>
          <w:rFonts w:ascii="Comic Sans MS" w:hAnsi="Comic Sans MS"/>
        </w:rPr>
        <w:t xml:space="preserve">, this will be through whole class input, small group work and continuous provision. In the afternoons we will focus on other areas of the EYFS such as expressive arts and design, understanding the word, personal, social and emotional development and physical education. </w:t>
      </w:r>
    </w:p>
    <w:p w:rsidR="002318A9" w:rsidRPr="00DE2791" w:rsidRDefault="002318A9" w:rsidP="002318A9">
      <w:pPr>
        <w:widowControl w:val="0"/>
        <w:rPr>
          <w:rFonts w:ascii="Comic Sans MS" w:hAnsi="Comic Sans MS"/>
        </w:rPr>
      </w:pPr>
      <w:r w:rsidRPr="00DE2791">
        <w:rPr>
          <w:rFonts w:ascii="Comic Sans MS" w:hAnsi="Comic Sans MS"/>
        </w:rPr>
        <w:t>Our class mascot is called Jigsaw J</w:t>
      </w:r>
      <w:r w:rsidR="00483FC8" w:rsidRPr="00DE2791">
        <w:rPr>
          <w:rFonts w:ascii="Comic Sans MS" w:hAnsi="Comic Sans MS"/>
        </w:rPr>
        <w:t>eanie</w:t>
      </w:r>
      <w:r w:rsidRPr="00DE2791">
        <w:rPr>
          <w:rFonts w:ascii="Comic Sans MS" w:hAnsi="Comic Sans MS"/>
        </w:rPr>
        <w:t xml:space="preserve"> who helps us to role play and discuss how to work together </w:t>
      </w:r>
      <w:r w:rsidRPr="00DE2791">
        <w:rPr>
          <w:rFonts w:ascii="Comic Sans MS" w:hAnsi="Comic Sans MS"/>
        </w:rPr>
        <w:lastRenderedPageBreak/>
        <w:t xml:space="preserve">as a class and to talk about our feelings, emotions and matters that affect our well-being </w:t>
      </w:r>
      <w:r w:rsidR="00483FC8" w:rsidRPr="00DE2791">
        <w:rPr>
          <w:rFonts w:ascii="Comic Sans MS" w:hAnsi="Comic Sans MS"/>
        </w:rPr>
        <w:t xml:space="preserve">- </w:t>
      </w:r>
      <w:r w:rsidRPr="00DE2791">
        <w:rPr>
          <w:rFonts w:ascii="Comic Sans MS" w:hAnsi="Comic Sans MS"/>
        </w:rPr>
        <w:t>so if you hear the children talking about J</w:t>
      </w:r>
      <w:r w:rsidR="00483FC8" w:rsidRPr="00DE2791">
        <w:rPr>
          <w:rFonts w:ascii="Comic Sans MS" w:hAnsi="Comic Sans MS"/>
        </w:rPr>
        <w:t>eanie</w:t>
      </w:r>
      <w:r w:rsidRPr="00DE2791">
        <w:rPr>
          <w:rFonts w:ascii="Comic Sans MS" w:hAnsi="Comic Sans MS"/>
        </w:rPr>
        <w:t>, they are referri</w:t>
      </w:r>
      <w:r w:rsidR="00D26984" w:rsidRPr="00DE2791">
        <w:rPr>
          <w:rFonts w:ascii="Comic Sans MS" w:hAnsi="Comic Sans MS"/>
        </w:rPr>
        <w:t xml:space="preserve">ng to our cuddly, </w:t>
      </w:r>
      <w:r w:rsidR="00483FC8" w:rsidRPr="00DE2791">
        <w:rPr>
          <w:rFonts w:ascii="Comic Sans MS" w:hAnsi="Comic Sans MS"/>
        </w:rPr>
        <w:t>blue</w:t>
      </w:r>
      <w:r w:rsidR="00D26984" w:rsidRPr="00DE2791">
        <w:rPr>
          <w:rFonts w:ascii="Comic Sans MS" w:hAnsi="Comic Sans MS"/>
        </w:rPr>
        <w:t xml:space="preserve"> mascot.</w:t>
      </w:r>
    </w:p>
    <w:p w:rsidR="00F048A2" w:rsidRDefault="00F048A2" w:rsidP="00483FC8">
      <w:pPr>
        <w:widowControl w:val="0"/>
        <w:rPr>
          <w:rFonts w:ascii="Comic Sans MS" w:hAnsi="Comic Sans MS"/>
        </w:rPr>
      </w:pPr>
    </w:p>
    <w:p w:rsidR="007A113C" w:rsidRPr="00DE2791" w:rsidRDefault="00DA336B" w:rsidP="00483FC8">
      <w:pPr>
        <w:widowControl w:val="0"/>
        <w:rPr>
          <w:rFonts w:ascii="Comic Sans MS" w:hAnsi="Comic Sans MS"/>
        </w:rPr>
      </w:pPr>
      <w:r w:rsidRPr="00DE2791">
        <w:rPr>
          <w:rFonts w:ascii="Comic Sans MS" w:hAnsi="Comic Sans MS"/>
        </w:rPr>
        <w:t xml:space="preserve">Below is some key information about </w:t>
      </w:r>
      <w:r w:rsidR="00483FC8" w:rsidRPr="00DE2791">
        <w:rPr>
          <w:rFonts w:ascii="Comic Sans MS" w:hAnsi="Comic Sans MS"/>
        </w:rPr>
        <w:t>Badger</w:t>
      </w:r>
      <w:r w:rsidRPr="00DE2791">
        <w:rPr>
          <w:rFonts w:ascii="Comic Sans MS" w:hAnsi="Comic Sans MS"/>
        </w:rPr>
        <w:t xml:space="preserve"> Class that you may like to keep for future reference:</w:t>
      </w:r>
    </w:p>
    <w:p w:rsidR="00DA336B" w:rsidRPr="00DE2791" w:rsidRDefault="006B53EF" w:rsidP="006B53EF">
      <w:pPr>
        <w:widowControl w:val="0"/>
        <w:jc w:val="center"/>
        <w:rPr>
          <w:rFonts w:ascii="Comic Sans MS" w:hAnsi="Comic Sans MS"/>
          <w:color w:val="FF0000"/>
        </w:rPr>
      </w:pPr>
      <w:r w:rsidRPr="00DE2791">
        <w:rPr>
          <w:rFonts w:ascii="Comic Sans MS" w:hAnsi="Comic Sans MS"/>
          <w:b/>
          <w:bCs/>
          <w:color w:val="FF0000"/>
        </w:rPr>
        <w:t>What to bring/wear to school:</w:t>
      </w:r>
    </w:p>
    <w:p w:rsidR="00DA336B" w:rsidRPr="00DE2791" w:rsidRDefault="006B53EF" w:rsidP="006B53EF">
      <w:pPr>
        <w:widowControl w:val="0"/>
        <w:jc w:val="center"/>
        <w:rPr>
          <w:rFonts w:ascii="Comic Sans MS" w:hAnsi="Comic Sans MS"/>
          <w:b/>
          <w:bCs/>
          <w:color w:val="FF0000"/>
        </w:rPr>
      </w:pPr>
      <w:r w:rsidRPr="00DE2791">
        <w:rPr>
          <w:rFonts w:ascii="Comic Sans MS" w:hAnsi="Comic Sans MS"/>
          <w:b/>
          <w:bCs/>
          <w:color w:val="FF0000"/>
        </w:rPr>
        <w:t>(Go Label crazy please! Name everything that your child br</w:t>
      </w:r>
      <w:r w:rsidR="00136C22" w:rsidRPr="00DE2791">
        <w:rPr>
          <w:rFonts w:ascii="Comic Sans MS" w:hAnsi="Comic Sans MS"/>
          <w:b/>
          <w:bCs/>
          <w:color w:val="FF0000"/>
        </w:rPr>
        <w:t>ings and wears to school so items</w:t>
      </w:r>
      <w:r w:rsidRPr="00DE2791">
        <w:rPr>
          <w:rFonts w:ascii="Comic Sans MS" w:hAnsi="Comic Sans MS"/>
          <w:b/>
          <w:bCs/>
          <w:color w:val="FF0000"/>
        </w:rPr>
        <w:t xml:space="preserve"> can easily be returned if misplaced.)</w:t>
      </w:r>
    </w:p>
    <w:p w:rsidR="002318A9" w:rsidRPr="00DE2791" w:rsidRDefault="002318A9" w:rsidP="006B53EF">
      <w:pPr>
        <w:widowControl w:val="0"/>
        <w:jc w:val="center"/>
        <w:rPr>
          <w:rFonts w:ascii="Comic Sans MS" w:hAnsi="Comic Sans MS"/>
          <w:b/>
          <w:bCs/>
          <w:color w:val="FF0000"/>
        </w:rPr>
      </w:pPr>
    </w:p>
    <w:p w:rsidR="00DA336B" w:rsidRPr="00DE2791" w:rsidRDefault="00DA336B" w:rsidP="00DA336B">
      <w:pPr>
        <w:widowControl w:val="0"/>
        <w:rPr>
          <w:rFonts w:ascii="Comic Sans MS" w:hAnsi="Comic Sans MS"/>
          <w:bCs/>
          <w:color w:val="FF0000"/>
        </w:rPr>
      </w:pPr>
      <w:r w:rsidRPr="00DE2791">
        <w:rPr>
          <w:rFonts w:ascii="Comic Sans MS" w:hAnsi="Comic Sans MS"/>
          <w:bCs/>
          <w:color w:val="FF0000"/>
        </w:rPr>
        <w:t>Velcro or buckled shoes – no laces please</w:t>
      </w:r>
    </w:p>
    <w:p w:rsidR="00DA336B" w:rsidRPr="00DE2791" w:rsidRDefault="00DA336B" w:rsidP="00DA336B">
      <w:pPr>
        <w:widowControl w:val="0"/>
        <w:rPr>
          <w:rFonts w:ascii="Comic Sans MS" w:hAnsi="Comic Sans MS"/>
          <w:bCs/>
          <w:color w:val="FF0000"/>
        </w:rPr>
      </w:pPr>
      <w:r w:rsidRPr="00DE2791">
        <w:rPr>
          <w:rFonts w:ascii="Comic Sans MS" w:hAnsi="Comic Sans MS"/>
          <w:bCs/>
          <w:color w:val="FF0000"/>
        </w:rPr>
        <w:t xml:space="preserve">Velcro or slip on trainers for PE </w:t>
      </w:r>
      <w:r w:rsidR="00EB6204" w:rsidRPr="00DE2791">
        <w:rPr>
          <w:rFonts w:ascii="Comic Sans MS" w:hAnsi="Comic Sans MS"/>
          <w:bCs/>
          <w:color w:val="FF0000"/>
        </w:rPr>
        <w:t>days –</w:t>
      </w:r>
      <w:r w:rsidR="00B46861" w:rsidRPr="00DE2791">
        <w:rPr>
          <w:rFonts w:ascii="Comic Sans MS" w:hAnsi="Comic Sans MS"/>
          <w:bCs/>
          <w:color w:val="FF0000"/>
        </w:rPr>
        <w:t xml:space="preserve"> no laces please</w:t>
      </w:r>
      <w:r w:rsidR="00483FC8" w:rsidRPr="00DE2791">
        <w:rPr>
          <w:rFonts w:ascii="Comic Sans MS" w:hAnsi="Comic Sans MS"/>
          <w:bCs/>
          <w:color w:val="FF0000"/>
        </w:rPr>
        <w:t xml:space="preserve">. PE day is </w:t>
      </w:r>
      <w:r w:rsidR="00E02A3E">
        <w:rPr>
          <w:rFonts w:ascii="Comic Sans MS" w:hAnsi="Comic Sans MS"/>
          <w:bCs/>
          <w:color w:val="FF0000"/>
        </w:rPr>
        <w:t>Wednesday</w:t>
      </w:r>
      <w:r w:rsidR="00483FC8" w:rsidRPr="00DE2791">
        <w:rPr>
          <w:rFonts w:ascii="Comic Sans MS" w:hAnsi="Comic Sans MS"/>
          <w:bCs/>
          <w:color w:val="FF0000"/>
        </w:rPr>
        <w:t>, please make sure your child wears their PE kit in to school.</w:t>
      </w:r>
    </w:p>
    <w:p w:rsidR="00DA336B" w:rsidRPr="00DE2791" w:rsidRDefault="00DA336B" w:rsidP="00DA336B">
      <w:pPr>
        <w:widowControl w:val="0"/>
        <w:rPr>
          <w:rFonts w:ascii="Comic Sans MS" w:hAnsi="Comic Sans MS"/>
          <w:bCs/>
          <w:color w:val="FF0000"/>
        </w:rPr>
      </w:pPr>
      <w:r w:rsidRPr="00DE2791">
        <w:rPr>
          <w:rFonts w:ascii="Comic Sans MS" w:hAnsi="Comic Sans MS"/>
          <w:bCs/>
          <w:color w:val="FF0000"/>
        </w:rPr>
        <w:t>A book bag – each day</w:t>
      </w:r>
    </w:p>
    <w:p w:rsidR="00DA336B" w:rsidRPr="00DE2791" w:rsidRDefault="00DA336B" w:rsidP="00DA336B">
      <w:pPr>
        <w:widowControl w:val="0"/>
        <w:rPr>
          <w:rFonts w:ascii="Comic Sans MS" w:hAnsi="Comic Sans MS"/>
          <w:bCs/>
          <w:color w:val="FF0000"/>
        </w:rPr>
      </w:pPr>
      <w:r w:rsidRPr="00DE2791">
        <w:rPr>
          <w:rFonts w:ascii="Comic Sans MS" w:hAnsi="Comic Sans MS"/>
          <w:bCs/>
          <w:color w:val="FF0000"/>
        </w:rPr>
        <w:t xml:space="preserve">A puddle suit – please bring this on </w:t>
      </w:r>
      <w:r w:rsidR="0003189F">
        <w:rPr>
          <w:rFonts w:ascii="Comic Sans MS" w:hAnsi="Comic Sans MS"/>
          <w:bCs/>
          <w:color w:val="FF0000"/>
        </w:rPr>
        <w:t>Wednesday</w:t>
      </w:r>
      <w:r w:rsidR="00F048A2">
        <w:rPr>
          <w:rFonts w:ascii="Comic Sans MS" w:hAnsi="Comic Sans MS"/>
          <w:bCs/>
          <w:color w:val="FF0000"/>
        </w:rPr>
        <w:t>, this will stay in school for the year, we will send it home at the e</w:t>
      </w:r>
      <w:r w:rsidR="00E57F86">
        <w:rPr>
          <w:rFonts w:ascii="Comic Sans MS" w:hAnsi="Comic Sans MS"/>
          <w:bCs/>
          <w:color w:val="FF0000"/>
        </w:rPr>
        <w:t>n</w:t>
      </w:r>
      <w:r w:rsidR="00F048A2">
        <w:rPr>
          <w:rFonts w:ascii="Comic Sans MS" w:hAnsi="Comic Sans MS"/>
          <w:bCs/>
          <w:color w:val="FF0000"/>
        </w:rPr>
        <w:t>d of each term to be washed.</w:t>
      </w:r>
    </w:p>
    <w:p w:rsidR="00DA336B" w:rsidRPr="00DE2791" w:rsidRDefault="00DA336B" w:rsidP="00DA336B">
      <w:pPr>
        <w:widowControl w:val="0"/>
        <w:rPr>
          <w:rFonts w:ascii="Comic Sans MS" w:hAnsi="Comic Sans MS"/>
          <w:bCs/>
          <w:color w:val="FF0000"/>
        </w:rPr>
      </w:pPr>
      <w:r w:rsidRPr="00DE2791">
        <w:rPr>
          <w:rFonts w:ascii="Comic Sans MS" w:hAnsi="Comic Sans MS"/>
          <w:bCs/>
          <w:color w:val="FF0000"/>
        </w:rPr>
        <w:t xml:space="preserve">A pair of wellies – please bring </w:t>
      </w:r>
      <w:r w:rsidR="00E57F86">
        <w:rPr>
          <w:rFonts w:ascii="Comic Sans MS" w:hAnsi="Comic Sans MS"/>
          <w:bCs/>
          <w:color w:val="FF0000"/>
        </w:rPr>
        <w:t xml:space="preserve">on </w:t>
      </w:r>
      <w:r w:rsidR="0003189F">
        <w:rPr>
          <w:rFonts w:ascii="Comic Sans MS" w:hAnsi="Comic Sans MS"/>
          <w:bCs/>
          <w:color w:val="FF0000"/>
        </w:rPr>
        <w:t>Wednesday</w:t>
      </w:r>
      <w:r w:rsidR="00E57F86">
        <w:rPr>
          <w:rFonts w:ascii="Comic Sans MS" w:hAnsi="Comic Sans MS"/>
          <w:bCs/>
          <w:color w:val="FF0000"/>
        </w:rPr>
        <w:t>, they will stay in school for the year.</w:t>
      </w:r>
    </w:p>
    <w:p w:rsidR="00DA336B" w:rsidRPr="00DE2791" w:rsidRDefault="00DA336B" w:rsidP="00DA336B">
      <w:pPr>
        <w:widowControl w:val="0"/>
        <w:rPr>
          <w:rFonts w:ascii="Comic Sans MS" w:hAnsi="Comic Sans MS"/>
          <w:bCs/>
          <w:color w:val="FF0000"/>
        </w:rPr>
      </w:pPr>
      <w:r w:rsidRPr="00DE2791">
        <w:rPr>
          <w:rFonts w:ascii="Comic Sans MS" w:hAnsi="Comic Sans MS"/>
          <w:bCs/>
          <w:color w:val="FF0000"/>
        </w:rPr>
        <w:t>A water bottle – each day</w:t>
      </w:r>
    </w:p>
    <w:p w:rsidR="00DA336B" w:rsidRPr="00DE2791" w:rsidRDefault="00DA336B" w:rsidP="00DA336B">
      <w:pPr>
        <w:widowControl w:val="0"/>
        <w:rPr>
          <w:rFonts w:ascii="Comic Sans MS" w:hAnsi="Comic Sans MS"/>
          <w:bCs/>
          <w:color w:val="FF0000"/>
        </w:rPr>
      </w:pPr>
      <w:r w:rsidRPr="00DE2791">
        <w:rPr>
          <w:rFonts w:ascii="Comic Sans MS" w:hAnsi="Comic Sans MS"/>
          <w:bCs/>
          <w:color w:val="FF0000"/>
        </w:rPr>
        <w:t xml:space="preserve">Backpack </w:t>
      </w:r>
    </w:p>
    <w:p w:rsidR="00DA336B" w:rsidRPr="00DE2791" w:rsidRDefault="00E57F86" w:rsidP="00DA336B">
      <w:pPr>
        <w:widowControl w:val="0"/>
        <w:rPr>
          <w:rFonts w:ascii="Comic Sans MS" w:hAnsi="Comic Sans MS"/>
          <w:bCs/>
          <w:color w:val="FF0000"/>
        </w:rPr>
      </w:pPr>
      <w:r>
        <w:rPr>
          <w:rFonts w:ascii="Comic Sans MS" w:hAnsi="Comic Sans MS"/>
          <w:bCs/>
          <w:color w:val="FF0000"/>
        </w:rPr>
        <w:t>Only from week beginning 1</w:t>
      </w:r>
      <w:r w:rsidR="00E02A3E">
        <w:rPr>
          <w:rFonts w:ascii="Comic Sans MS" w:hAnsi="Comic Sans MS"/>
          <w:bCs/>
          <w:color w:val="FF0000"/>
        </w:rPr>
        <w:t>1</w:t>
      </w:r>
      <w:r w:rsidRPr="00E57F86">
        <w:rPr>
          <w:rFonts w:ascii="Comic Sans MS" w:hAnsi="Comic Sans MS"/>
          <w:bCs/>
          <w:color w:val="FF0000"/>
          <w:vertAlign w:val="superscript"/>
        </w:rPr>
        <w:t>th</w:t>
      </w:r>
      <w:r>
        <w:rPr>
          <w:rFonts w:ascii="Comic Sans MS" w:hAnsi="Comic Sans MS"/>
          <w:bCs/>
          <w:color w:val="FF0000"/>
        </w:rPr>
        <w:t xml:space="preserve"> September: </w:t>
      </w:r>
      <w:r w:rsidR="00DA336B" w:rsidRPr="00DE2791">
        <w:rPr>
          <w:rFonts w:ascii="Comic Sans MS" w:hAnsi="Comic Sans MS"/>
          <w:bCs/>
          <w:color w:val="FF0000"/>
        </w:rPr>
        <w:t>A piece of fresh fruit for morning play –</w:t>
      </w:r>
      <w:r w:rsidR="001F051B" w:rsidRPr="00DE2791">
        <w:rPr>
          <w:rFonts w:ascii="Comic Sans MS" w:hAnsi="Comic Sans MS"/>
          <w:bCs/>
          <w:color w:val="FF0000"/>
        </w:rPr>
        <w:t xml:space="preserve"> unless you have paid in advance</w:t>
      </w:r>
      <w:r w:rsidR="00DA336B" w:rsidRPr="00DE2791">
        <w:rPr>
          <w:rFonts w:ascii="Comic Sans MS" w:hAnsi="Comic Sans MS"/>
          <w:bCs/>
          <w:color w:val="FF0000"/>
        </w:rPr>
        <w:t xml:space="preserve"> for toast</w:t>
      </w:r>
      <w:r w:rsidR="00E02A3E">
        <w:rPr>
          <w:rFonts w:ascii="Comic Sans MS" w:hAnsi="Comic Sans MS"/>
          <w:bCs/>
          <w:color w:val="FF0000"/>
        </w:rPr>
        <w:t>. If you pay for your child to have toast they do not need fruit as well.</w:t>
      </w:r>
      <w:bookmarkStart w:id="0" w:name="_GoBack"/>
      <w:bookmarkEnd w:id="0"/>
      <w:r w:rsidR="00E02A3E">
        <w:rPr>
          <w:rFonts w:ascii="Comic Sans MS" w:hAnsi="Comic Sans MS"/>
          <w:bCs/>
          <w:color w:val="FF0000"/>
        </w:rPr>
        <w:t xml:space="preserve"> An email/text will go out to you via the office on Wednesday to detail how to pay for toast via our </w:t>
      </w:r>
      <w:proofErr w:type="spellStart"/>
      <w:r w:rsidR="00E02A3E">
        <w:rPr>
          <w:rFonts w:ascii="Comic Sans MS" w:hAnsi="Comic Sans MS"/>
          <w:bCs/>
          <w:color w:val="FF0000"/>
        </w:rPr>
        <w:t>Eduspot</w:t>
      </w:r>
      <w:proofErr w:type="spellEnd"/>
      <w:r w:rsidR="00E02A3E">
        <w:rPr>
          <w:rFonts w:ascii="Comic Sans MS" w:hAnsi="Comic Sans MS"/>
          <w:bCs/>
          <w:color w:val="FF0000"/>
        </w:rPr>
        <w:t xml:space="preserve"> app.</w:t>
      </w:r>
    </w:p>
    <w:p w:rsidR="003B40B6" w:rsidRPr="00DE2791" w:rsidRDefault="003B40B6" w:rsidP="00DA336B">
      <w:pPr>
        <w:widowControl w:val="0"/>
        <w:rPr>
          <w:rFonts w:ascii="Comic Sans MS" w:hAnsi="Comic Sans MS"/>
          <w:bCs/>
          <w:color w:val="FF0000"/>
        </w:rPr>
      </w:pPr>
      <w:r w:rsidRPr="00DE2791">
        <w:rPr>
          <w:rFonts w:ascii="Comic Sans MS" w:hAnsi="Comic Sans MS"/>
          <w:bCs/>
          <w:color w:val="FF0000"/>
        </w:rPr>
        <w:t>No Toys please</w:t>
      </w:r>
      <w:r w:rsidR="00483FC8" w:rsidRPr="00DE2791">
        <w:rPr>
          <w:rFonts w:ascii="Comic Sans MS" w:hAnsi="Comic Sans MS"/>
          <w:bCs/>
          <w:color w:val="FF0000"/>
        </w:rPr>
        <w:t xml:space="preserve"> (we understand some children will need a toy/comforter during term 1 while they transition to school).</w:t>
      </w:r>
    </w:p>
    <w:p w:rsidR="00964319" w:rsidRPr="00DE2791" w:rsidRDefault="003B40B6" w:rsidP="00964319">
      <w:pPr>
        <w:widowControl w:val="0"/>
        <w:rPr>
          <w:rFonts w:ascii="Comic Sans MS" w:hAnsi="Comic Sans MS"/>
          <w:bCs/>
          <w:color w:val="FF0000"/>
        </w:rPr>
      </w:pPr>
      <w:r w:rsidRPr="00DE2791">
        <w:rPr>
          <w:rFonts w:ascii="Comic Sans MS" w:hAnsi="Comic Sans MS"/>
          <w:bCs/>
          <w:color w:val="FF0000"/>
        </w:rPr>
        <w:t>Completed Homework each Wednesday</w:t>
      </w:r>
      <w:r w:rsidR="00E57F86">
        <w:rPr>
          <w:rFonts w:ascii="Comic Sans MS" w:hAnsi="Comic Sans MS"/>
          <w:bCs/>
          <w:color w:val="FF0000"/>
        </w:rPr>
        <w:t xml:space="preserve"> (Once homework has begun).</w:t>
      </w:r>
    </w:p>
    <w:p w:rsidR="00964319" w:rsidRPr="00DE2791" w:rsidRDefault="00964319" w:rsidP="001F051B">
      <w:pPr>
        <w:widowControl w:val="0"/>
        <w:jc w:val="center"/>
        <w:rPr>
          <w:rFonts w:ascii="Comic Sans MS" w:hAnsi="Comic Sans MS"/>
          <w:b/>
          <w:bCs/>
          <w:u w:val="single"/>
        </w:rPr>
      </w:pPr>
      <w:r w:rsidRPr="00DE2791">
        <w:rPr>
          <w:rFonts w:ascii="Comic Sans MS" w:hAnsi="Comic Sans MS"/>
          <w:b/>
          <w:bCs/>
          <w:u w:val="single"/>
        </w:rPr>
        <w:t>Communication</w:t>
      </w:r>
    </w:p>
    <w:p w:rsidR="008F569C" w:rsidRPr="00DE2791" w:rsidRDefault="008F569C" w:rsidP="00964319">
      <w:pPr>
        <w:widowControl w:val="0"/>
        <w:rPr>
          <w:rFonts w:ascii="Comic Sans MS" w:hAnsi="Comic Sans MS"/>
          <w:bCs/>
        </w:rPr>
      </w:pPr>
      <w:r w:rsidRPr="00DE2791">
        <w:rPr>
          <w:rFonts w:ascii="Comic Sans MS" w:hAnsi="Comic Sans MS"/>
          <w:bCs/>
        </w:rPr>
        <w:t>Either myself or Mrs</w:t>
      </w:r>
      <w:r w:rsidR="00483FC8" w:rsidRPr="00DE2791">
        <w:rPr>
          <w:rFonts w:ascii="Comic Sans MS" w:hAnsi="Comic Sans MS"/>
          <w:bCs/>
        </w:rPr>
        <w:t xml:space="preserve"> Willmott</w:t>
      </w:r>
      <w:r w:rsidRPr="00DE2791">
        <w:rPr>
          <w:rFonts w:ascii="Comic Sans MS" w:hAnsi="Comic Sans MS"/>
          <w:bCs/>
        </w:rPr>
        <w:t xml:space="preserve"> will welcome the children into class each day</w:t>
      </w:r>
      <w:r w:rsidR="00E57F86">
        <w:rPr>
          <w:rFonts w:ascii="Comic Sans MS" w:hAnsi="Comic Sans MS"/>
          <w:bCs/>
        </w:rPr>
        <w:t xml:space="preserve"> from the main entrance door,</w:t>
      </w:r>
      <w:r w:rsidRPr="00DE2791">
        <w:rPr>
          <w:rFonts w:ascii="Comic Sans MS" w:hAnsi="Comic Sans MS"/>
          <w:bCs/>
        </w:rPr>
        <w:t xml:space="preserve"> you can relay a quick message if needed</w:t>
      </w:r>
      <w:r w:rsidR="000458C8" w:rsidRPr="00DE2791">
        <w:rPr>
          <w:rFonts w:ascii="Comic Sans MS" w:hAnsi="Comic Sans MS"/>
          <w:bCs/>
        </w:rPr>
        <w:t>. If a longer discussion is requir</w:t>
      </w:r>
      <w:r w:rsidRPr="00DE2791">
        <w:rPr>
          <w:rFonts w:ascii="Comic Sans MS" w:hAnsi="Comic Sans MS"/>
          <w:bCs/>
        </w:rPr>
        <w:t>ed, please wait until all the children have been dismissed at the end of the day or send us an email to arrange a suitable time.</w:t>
      </w:r>
    </w:p>
    <w:p w:rsidR="00964319" w:rsidRPr="00DE2791" w:rsidRDefault="00964319" w:rsidP="00964319">
      <w:pPr>
        <w:widowControl w:val="0"/>
        <w:rPr>
          <w:rFonts w:ascii="Comic Sans MS" w:hAnsi="Comic Sans MS"/>
        </w:rPr>
      </w:pPr>
      <w:r w:rsidRPr="00DE2791">
        <w:rPr>
          <w:rFonts w:ascii="Comic Sans MS" w:hAnsi="Comic Sans MS"/>
        </w:rPr>
        <w:t>Please continue to read the school Newsletter and emails diligently as they contain many key pieces of information to keep the day to day running of our class and school on track.</w:t>
      </w:r>
      <w:r w:rsidR="0003189F">
        <w:rPr>
          <w:rFonts w:ascii="Comic Sans MS" w:hAnsi="Comic Sans MS"/>
        </w:rPr>
        <w:t xml:space="preserve"> I will always try my hardest to send you reminders when new things are coming up. I know how overwhelming it can be!</w:t>
      </w:r>
    </w:p>
    <w:p w:rsidR="00A931D7" w:rsidRPr="00DE2791" w:rsidRDefault="00A931D7" w:rsidP="00964319">
      <w:pPr>
        <w:widowControl w:val="0"/>
        <w:rPr>
          <w:rFonts w:ascii="Comic Sans MS" w:hAnsi="Comic Sans MS"/>
        </w:rPr>
      </w:pPr>
    </w:p>
    <w:p w:rsidR="00A931D7" w:rsidRPr="00DE2791" w:rsidRDefault="00A931D7" w:rsidP="00A931D7">
      <w:pPr>
        <w:widowControl w:val="0"/>
        <w:spacing w:after="0" w:line="240" w:lineRule="auto"/>
        <w:jc w:val="center"/>
        <w:rPr>
          <w:rFonts w:ascii="Comic Sans MS" w:eastAsia="Times New Roman" w:hAnsi="Comic Sans MS" w:cstheme="minorHAnsi"/>
          <w:b/>
          <w:bCs/>
          <w:kern w:val="28"/>
          <w:u w:val="single"/>
          <w:lang w:eastAsia="en-GB"/>
          <w14:cntxtAlts/>
        </w:rPr>
      </w:pPr>
      <w:r w:rsidRPr="00DE2791">
        <w:rPr>
          <w:rFonts w:ascii="Comic Sans MS" w:eastAsia="Times New Roman" w:hAnsi="Comic Sans MS" w:cstheme="minorHAnsi"/>
          <w:b/>
          <w:bCs/>
          <w:kern w:val="28"/>
          <w:u w:val="single"/>
          <w:lang w:eastAsia="en-GB"/>
          <w14:cntxtAlts/>
        </w:rPr>
        <w:t xml:space="preserve">Reading </w:t>
      </w:r>
      <w:r w:rsidR="0003189F">
        <w:rPr>
          <w:rFonts w:ascii="Comic Sans MS" w:eastAsia="Times New Roman" w:hAnsi="Comic Sans MS" w:cstheme="minorHAnsi"/>
          <w:b/>
          <w:bCs/>
          <w:kern w:val="28"/>
          <w:u w:val="single"/>
          <w:lang w:eastAsia="en-GB"/>
          <w14:cntxtAlts/>
        </w:rPr>
        <w:t>and Bookbags</w:t>
      </w:r>
    </w:p>
    <w:p w:rsidR="00A931D7" w:rsidRPr="00DE2791" w:rsidRDefault="00A931D7" w:rsidP="00A931D7">
      <w:pPr>
        <w:widowControl w:val="0"/>
        <w:spacing w:after="0" w:line="240" w:lineRule="auto"/>
        <w:jc w:val="center"/>
        <w:rPr>
          <w:rFonts w:ascii="Comic Sans MS" w:eastAsia="Times New Roman" w:hAnsi="Comic Sans MS" w:cstheme="minorHAnsi"/>
          <w:bCs/>
          <w:kern w:val="28"/>
          <w:lang w:eastAsia="en-GB"/>
          <w14:cntxtAlts/>
        </w:rPr>
      </w:pPr>
    </w:p>
    <w:p w:rsidR="00A931D7" w:rsidRPr="00F048A2" w:rsidRDefault="00A931D7" w:rsidP="00A931D7">
      <w:pPr>
        <w:widowControl w:val="0"/>
        <w:spacing w:after="0" w:line="240" w:lineRule="auto"/>
        <w:rPr>
          <w:rFonts w:ascii="Comic Sans MS" w:eastAsia="Times New Roman" w:hAnsi="Comic Sans MS" w:cstheme="minorHAnsi"/>
          <w:bCs/>
          <w:kern w:val="28"/>
          <w:lang w:eastAsia="en-GB"/>
          <w14:cntxtAlts/>
        </w:rPr>
      </w:pPr>
      <w:r w:rsidRPr="00DE2791">
        <w:rPr>
          <w:rFonts w:ascii="Comic Sans MS" w:eastAsia="Times New Roman" w:hAnsi="Comic Sans MS" w:cstheme="minorHAnsi"/>
          <w:bCs/>
          <w:kern w:val="28"/>
          <w:lang w:eastAsia="en-GB"/>
          <w14:cntxtAlts/>
        </w:rPr>
        <w:t xml:space="preserve">Please send </w:t>
      </w:r>
      <w:r w:rsidR="0003189F">
        <w:rPr>
          <w:rFonts w:ascii="Comic Sans MS" w:eastAsia="Times New Roman" w:hAnsi="Comic Sans MS" w:cstheme="minorHAnsi"/>
          <w:bCs/>
          <w:kern w:val="28"/>
          <w:lang w:eastAsia="en-GB"/>
          <w14:cntxtAlts/>
        </w:rPr>
        <w:t xml:space="preserve">bookbags </w:t>
      </w:r>
      <w:r w:rsidRPr="00DE2791">
        <w:rPr>
          <w:rFonts w:ascii="Comic Sans MS" w:eastAsia="Times New Roman" w:hAnsi="Comic Sans MS" w:cstheme="minorHAnsi"/>
          <w:kern w:val="28"/>
          <w:lang w:eastAsia="en-GB"/>
          <w14:cntxtAlts/>
        </w:rPr>
        <w:t xml:space="preserve">to school every day. </w:t>
      </w:r>
      <w:r w:rsidR="00DE2791" w:rsidRPr="00DE2791">
        <w:rPr>
          <w:rFonts w:ascii="Comic Sans MS" w:eastAsia="Times New Roman" w:hAnsi="Comic Sans MS" w:cstheme="minorHAnsi"/>
          <w:kern w:val="28"/>
          <w:lang w:eastAsia="en-GB"/>
          <w14:cntxtAlts/>
        </w:rPr>
        <w:t xml:space="preserve">Once your child starts reading they will have a reading for pleasure book and scheme book </w:t>
      </w:r>
      <w:r w:rsidR="00F048A2">
        <w:rPr>
          <w:rFonts w:ascii="Comic Sans MS" w:eastAsia="Times New Roman" w:hAnsi="Comic Sans MS" w:cstheme="minorHAnsi"/>
          <w:kern w:val="28"/>
          <w:lang w:eastAsia="en-GB"/>
          <w14:cntxtAlts/>
        </w:rPr>
        <w:t>in t</w:t>
      </w:r>
      <w:r w:rsidR="00DE2791" w:rsidRPr="00DE2791">
        <w:rPr>
          <w:rFonts w:ascii="Comic Sans MS" w:eastAsia="Times New Roman" w:hAnsi="Comic Sans MS" w:cstheme="minorHAnsi"/>
          <w:kern w:val="28"/>
          <w:lang w:eastAsia="en-GB"/>
          <w14:cntxtAlts/>
        </w:rPr>
        <w:t>heir bookbag. Please only k</w:t>
      </w:r>
      <w:r w:rsidRPr="00DE2791">
        <w:rPr>
          <w:rFonts w:ascii="Comic Sans MS" w:eastAsia="Times New Roman" w:hAnsi="Comic Sans MS" w:cstheme="minorHAnsi"/>
          <w:kern w:val="28"/>
          <w:lang w:eastAsia="en-GB"/>
          <w14:cntxtAlts/>
        </w:rPr>
        <w:t xml:space="preserve">eep the 2 </w:t>
      </w:r>
      <w:r w:rsidR="002318A9" w:rsidRPr="00DE2791">
        <w:rPr>
          <w:rFonts w:ascii="Comic Sans MS" w:eastAsia="Times New Roman" w:hAnsi="Comic Sans MS" w:cstheme="minorHAnsi"/>
          <w:kern w:val="28"/>
          <w:lang w:eastAsia="en-GB"/>
          <w14:cntxtAlts/>
        </w:rPr>
        <w:t xml:space="preserve">reading books, reading diary, homework book </w:t>
      </w:r>
      <w:r w:rsidR="00DE2791" w:rsidRPr="00DE2791">
        <w:rPr>
          <w:rFonts w:ascii="Comic Sans MS" w:eastAsia="Times New Roman" w:hAnsi="Comic Sans MS" w:cstheme="minorHAnsi"/>
          <w:kern w:val="28"/>
          <w:lang w:eastAsia="en-GB"/>
          <w14:cntxtAlts/>
        </w:rPr>
        <w:t xml:space="preserve">in it and </w:t>
      </w:r>
      <w:r w:rsidRPr="00DE2791">
        <w:rPr>
          <w:rFonts w:ascii="Comic Sans MS" w:eastAsia="Times New Roman" w:hAnsi="Comic Sans MS" w:cstheme="minorHAnsi"/>
          <w:kern w:val="28"/>
          <w:lang w:eastAsia="en-GB"/>
          <w14:cntxtAlts/>
        </w:rPr>
        <w:t xml:space="preserve">nothing else please. Water bottles and playtime fruit must not be kept in the </w:t>
      </w:r>
      <w:r w:rsidRPr="00DE2791">
        <w:rPr>
          <w:rFonts w:ascii="Comic Sans MS" w:eastAsia="Times New Roman" w:hAnsi="Comic Sans MS" w:cstheme="minorHAnsi"/>
          <w:kern w:val="28"/>
          <w:lang w:eastAsia="en-GB"/>
          <w14:cntxtAlts/>
        </w:rPr>
        <w:lastRenderedPageBreak/>
        <w:t>folder</w:t>
      </w:r>
      <w:r w:rsidR="00DE2791" w:rsidRPr="00DE2791">
        <w:rPr>
          <w:rFonts w:ascii="Comic Sans MS" w:eastAsia="Times New Roman" w:hAnsi="Comic Sans MS" w:cstheme="minorHAnsi"/>
          <w:kern w:val="28"/>
          <w:lang w:eastAsia="en-GB"/>
          <w14:cntxtAlts/>
        </w:rPr>
        <w:t>.</w:t>
      </w:r>
      <w:r w:rsidRPr="00DE2791">
        <w:rPr>
          <w:rFonts w:ascii="Comic Sans MS" w:eastAsia="Times New Roman" w:hAnsi="Comic Sans MS" w:cstheme="minorHAnsi"/>
          <w:kern w:val="28"/>
          <w:lang w:eastAsia="en-GB"/>
          <w14:cntxtAlts/>
        </w:rPr>
        <w:t xml:space="preserve"> </w:t>
      </w:r>
    </w:p>
    <w:p w:rsidR="00A931D7" w:rsidRPr="00DE2791" w:rsidRDefault="00A931D7" w:rsidP="00A931D7">
      <w:pPr>
        <w:widowControl w:val="0"/>
        <w:spacing w:after="0" w:line="240" w:lineRule="auto"/>
        <w:rPr>
          <w:rFonts w:ascii="Comic Sans MS" w:eastAsia="Times New Roman" w:hAnsi="Comic Sans MS" w:cstheme="minorHAnsi"/>
          <w:kern w:val="28"/>
          <w:lang w:eastAsia="en-GB"/>
          <w14:cntxtAlts/>
        </w:rPr>
      </w:pPr>
      <w:r w:rsidRPr="00DE2791">
        <w:rPr>
          <w:rFonts w:ascii="Comic Sans MS" w:eastAsia="Times New Roman" w:hAnsi="Comic Sans MS" w:cstheme="minorHAnsi"/>
          <w:kern w:val="28"/>
          <w:lang w:eastAsia="en-GB"/>
          <w14:cntxtAlts/>
        </w:rPr>
        <w:t> </w:t>
      </w:r>
    </w:p>
    <w:p w:rsidR="002318A9" w:rsidRPr="00DE2791" w:rsidRDefault="002318A9" w:rsidP="00A931D7">
      <w:pPr>
        <w:widowControl w:val="0"/>
        <w:spacing w:after="0" w:line="240" w:lineRule="auto"/>
        <w:rPr>
          <w:rFonts w:ascii="Comic Sans MS" w:eastAsia="Times New Roman" w:hAnsi="Comic Sans MS" w:cstheme="minorHAnsi"/>
          <w:kern w:val="28"/>
          <w:lang w:eastAsia="en-GB"/>
          <w14:cntxtAlts/>
        </w:rPr>
      </w:pPr>
      <w:r w:rsidRPr="00DE2791">
        <w:rPr>
          <w:rFonts w:ascii="Comic Sans MS" w:eastAsia="Times New Roman" w:hAnsi="Comic Sans MS" w:cstheme="minorHAnsi"/>
          <w:kern w:val="28"/>
          <w:lang w:eastAsia="en-GB"/>
          <w14:cntxtAlts/>
        </w:rPr>
        <w:t>We</w:t>
      </w:r>
      <w:r w:rsidR="00A931D7" w:rsidRPr="00DE2791">
        <w:rPr>
          <w:rFonts w:ascii="Comic Sans MS" w:eastAsia="Times New Roman" w:hAnsi="Comic Sans MS" w:cstheme="minorHAnsi"/>
          <w:kern w:val="28"/>
          <w:lang w:eastAsia="en-GB"/>
          <w14:cntxtAlts/>
        </w:rPr>
        <w:t xml:space="preserve"> listen to children </w:t>
      </w:r>
      <w:r w:rsidRPr="00DE2791">
        <w:rPr>
          <w:rFonts w:ascii="Comic Sans MS" w:eastAsia="Times New Roman" w:hAnsi="Comic Sans MS" w:cstheme="minorHAnsi"/>
          <w:kern w:val="28"/>
          <w:lang w:eastAsia="en-GB"/>
          <w14:cntxtAlts/>
        </w:rPr>
        <w:t xml:space="preserve">read, in small groups </w:t>
      </w:r>
      <w:r w:rsidR="00A931D7" w:rsidRPr="00DE2791">
        <w:rPr>
          <w:rFonts w:ascii="Comic Sans MS" w:eastAsia="Times New Roman" w:hAnsi="Comic Sans MS" w:cstheme="minorHAnsi"/>
          <w:kern w:val="28"/>
          <w:lang w:eastAsia="en-GB"/>
          <w14:cntxtAlts/>
        </w:rPr>
        <w:t>three times a week</w:t>
      </w:r>
      <w:r w:rsidRPr="00DE2791">
        <w:rPr>
          <w:rFonts w:ascii="Comic Sans MS" w:eastAsia="Times New Roman" w:hAnsi="Comic Sans MS" w:cstheme="minorHAnsi"/>
          <w:kern w:val="28"/>
          <w:lang w:eastAsia="en-GB"/>
          <w14:cntxtAlts/>
        </w:rPr>
        <w:t xml:space="preserve">. This is called Guided Reading. </w:t>
      </w:r>
    </w:p>
    <w:p w:rsidR="002318A9" w:rsidRPr="00DE2791" w:rsidRDefault="002318A9" w:rsidP="00A931D7">
      <w:pPr>
        <w:widowControl w:val="0"/>
        <w:spacing w:after="0" w:line="240" w:lineRule="auto"/>
        <w:rPr>
          <w:rFonts w:ascii="Comic Sans MS" w:eastAsia="Times New Roman" w:hAnsi="Comic Sans MS" w:cstheme="minorHAnsi"/>
          <w:kern w:val="28"/>
          <w:lang w:eastAsia="en-GB"/>
          <w14:cntxtAlts/>
        </w:rPr>
      </w:pPr>
    </w:p>
    <w:p w:rsidR="002318A9" w:rsidRPr="00DE2791" w:rsidRDefault="002318A9" w:rsidP="00A931D7">
      <w:pPr>
        <w:widowControl w:val="0"/>
        <w:spacing w:after="0" w:line="240" w:lineRule="auto"/>
        <w:rPr>
          <w:rFonts w:ascii="Comic Sans MS" w:eastAsia="Times New Roman" w:hAnsi="Comic Sans MS" w:cstheme="minorHAnsi"/>
          <w:kern w:val="28"/>
          <w:lang w:eastAsia="en-GB"/>
          <w14:cntxtAlts/>
        </w:rPr>
      </w:pPr>
      <w:r w:rsidRPr="00DE2791">
        <w:rPr>
          <w:rFonts w:ascii="Comic Sans MS" w:eastAsia="Times New Roman" w:hAnsi="Comic Sans MS" w:cstheme="minorHAnsi"/>
          <w:kern w:val="28"/>
          <w:lang w:eastAsia="en-GB"/>
          <w14:cntxtAlts/>
        </w:rPr>
        <w:t xml:space="preserve">1:1 reading happens </w:t>
      </w:r>
      <w:r w:rsidR="00DE2791" w:rsidRPr="00DE2791">
        <w:rPr>
          <w:rFonts w:ascii="Comic Sans MS" w:eastAsia="Times New Roman" w:hAnsi="Comic Sans MS" w:cstheme="minorHAnsi"/>
          <w:kern w:val="28"/>
          <w:lang w:eastAsia="en-GB"/>
          <w14:cntxtAlts/>
        </w:rPr>
        <w:t>1-2 times</w:t>
      </w:r>
      <w:r w:rsidRPr="00DE2791">
        <w:rPr>
          <w:rFonts w:ascii="Comic Sans MS" w:eastAsia="Times New Roman" w:hAnsi="Comic Sans MS" w:cstheme="minorHAnsi"/>
          <w:kern w:val="28"/>
          <w:lang w:eastAsia="en-GB"/>
          <w14:cntxtAlts/>
        </w:rPr>
        <w:t xml:space="preserve"> a week and relies on the availability of reading volunteers. If you would like to volunteer and can read on a regular basis for an hour or so each week, please pop in to see us as we would be deli</w:t>
      </w:r>
      <w:r w:rsidR="00FD37A0" w:rsidRPr="00DE2791">
        <w:rPr>
          <w:rFonts w:ascii="Comic Sans MS" w:eastAsia="Times New Roman" w:hAnsi="Comic Sans MS" w:cstheme="minorHAnsi"/>
          <w:kern w:val="28"/>
          <w:lang w:eastAsia="en-GB"/>
          <w14:cntxtAlts/>
        </w:rPr>
        <w:t xml:space="preserve">ghted to welcome you into class. </w:t>
      </w:r>
    </w:p>
    <w:p w:rsidR="002318A9" w:rsidRPr="00DE2791" w:rsidRDefault="002318A9" w:rsidP="00A931D7">
      <w:pPr>
        <w:widowControl w:val="0"/>
        <w:spacing w:after="0" w:line="240" w:lineRule="auto"/>
        <w:rPr>
          <w:rFonts w:ascii="Comic Sans MS" w:eastAsia="Times New Roman" w:hAnsi="Comic Sans MS" w:cstheme="minorHAnsi"/>
          <w:kern w:val="28"/>
          <w:lang w:eastAsia="en-GB"/>
          <w14:cntxtAlts/>
        </w:rPr>
      </w:pPr>
    </w:p>
    <w:p w:rsidR="00A931D7" w:rsidRPr="00DE2791" w:rsidRDefault="00A931D7" w:rsidP="00A931D7">
      <w:pPr>
        <w:widowControl w:val="0"/>
        <w:spacing w:after="0" w:line="240" w:lineRule="auto"/>
        <w:rPr>
          <w:rFonts w:ascii="Comic Sans MS" w:eastAsia="Times New Roman" w:hAnsi="Comic Sans MS" w:cstheme="minorHAnsi"/>
          <w:kern w:val="28"/>
          <w:lang w:eastAsia="en-GB"/>
          <w14:cntxtAlts/>
        </w:rPr>
      </w:pPr>
      <w:r w:rsidRPr="00DE2791">
        <w:rPr>
          <w:rFonts w:ascii="Comic Sans MS" w:eastAsia="Times New Roman" w:hAnsi="Comic Sans MS" w:cstheme="minorHAnsi"/>
          <w:kern w:val="28"/>
          <w:lang w:eastAsia="en-GB"/>
          <w14:cntxtAlts/>
        </w:rPr>
        <w:t xml:space="preserve">Books will be changed when children can read and talk about the book fluently and confidently. </w:t>
      </w:r>
    </w:p>
    <w:p w:rsidR="00A931D7" w:rsidRPr="00DE2791" w:rsidRDefault="00A931D7" w:rsidP="00A931D7">
      <w:pPr>
        <w:widowControl w:val="0"/>
        <w:spacing w:after="0" w:line="240" w:lineRule="auto"/>
        <w:rPr>
          <w:rFonts w:ascii="Comic Sans MS" w:eastAsia="Times New Roman" w:hAnsi="Comic Sans MS" w:cstheme="minorHAnsi"/>
          <w:kern w:val="28"/>
          <w:lang w:eastAsia="en-GB"/>
          <w14:cntxtAlts/>
        </w:rPr>
      </w:pPr>
      <w:r w:rsidRPr="00DE2791">
        <w:rPr>
          <w:rFonts w:ascii="Comic Sans MS" w:eastAsia="Times New Roman" w:hAnsi="Comic Sans MS" w:cstheme="minorHAnsi"/>
          <w:kern w:val="28"/>
          <w:lang w:eastAsia="en-GB"/>
          <w14:cntxtAlts/>
        </w:rPr>
        <w:t> </w:t>
      </w:r>
    </w:p>
    <w:p w:rsidR="0003189F" w:rsidRPr="0003189F" w:rsidRDefault="00A931D7" w:rsidP="0003189F">
      <w:pPr>
        <w:rPr>
          <w:rFonts w:ascii="Comic Sans MS" w:hAnsi="Comic Sans MS"/>
        </w:rPr>
      </w:pPr>
      <w:r w:rsidRPr="00DE2791">
        <w:rPr>
          <w:rFonts w:ascii="Comic Sans MS" w:eastAsia="Times New Roman" w:hAnsi="Comic Sans MS" w:cstheme="minorHAnsi"/>
          <w:kern w:val="28"/>
          <w:lang w:eastAsia="en-GB"/>
          <w14:cntxtAlts/>
        </w:rPr>
        <w:t xml:space="preserve">Please </w:t>
      </w:r>
      <w:r w:rsidR="0003189F">
        <w:rPr>
          <w:rFonts w:ascii="Comic Sans MS" w:eastAsia="Times New Roman" w:hAnsi="Comic Sans MS" w:cstheme="minorHAnsi"/>
          <w:kern w:val="28"/>
          <w:lang w:eastAsia="en-GB"/>
          <w14:cntxtAlts/>
        </w:rPr>
        <w:t xml:space="preserve">hear your child read as often as you can. </w:t>
      </w:r>
      <w:r w:rsidR="0003189F" w:rsidRPr="0003189F">
        <w:rPr>
          <w:rFonts w:ascii="Comic Sans MS" w:hAnsi="Comic Sans MS"/>
        </w:rPr>
        <w:t xml:space="preserve">Reading badges is our new </w:t>
      </w:r>
      <w:r w:rsidR="0003189F" w:rsidRPr="0003189F">
        <w:rPr>
          <w:rFonts w:ascii="Comic Sans MS" w:hAnsi="Comic Sans MS"/>
        </w:rPr>
        <w:t>reward-based</w:t>
      </w:r>
      <w:r w:rsidR="0003189F" w:rsidRPr="0003189F">
        <w:rPr>
          <w:rFonts w:ascii="Comic Sans MS" w:hAnsi="Comic Sans MS"/>
        </w:rPr>
        <w:t xml:space="preserve"> system for reading at home. Whether your child is an avid reader or someone who needs to discover the joy of reading, the badges give them an opportunity to work towards a milestone. Children move up through coloured ‘badges’ depending on how many times they have read throughout the week. Once a week, we check to see who has read at home by collecting in the reading records to total up the number of reads. In our Celebration Assembly, children, who have reached a milestone for number of reads, will receive their rewards.</w:t>
      </w:r>
    </w:p>
    <w:tbl>
      <w:tblPr>
        <w:tblStyle w:val="TableGrid"/>
        <w:tblpPr w:leftFromText="180" w:rightFromText="180" w:vertAnchor="text" w:tblpY="1"/>
        <w:tblOverlap w:val="never"/>
        <w:tblW w:w="0" w:type="auto"/>
        <w:tblLook w:val="04A0" w:firstRow="1" w:lastRow="0" w:firstColumn="1" w:lastColumn="0" w:noHBand="0" w:noVBand="1"/>
      </w:tblPr>
      <w:tblGrid>
        <w:gridCol w:w="2003"/>
        <w:gridCol w:w="2003"/>
      </w:tblGrid>
      <w:tr w:rsidR="0003189F" w:rsidRPr="0003189F" w:rsidTr="00FA7D58">
        <w:trPr>
          <w:trHeight w:val="320"/>
        </w:trPr>
        <w:tc>
          <w:tcPr>
            <w:tcW w:w="2003" w:type="dxa"/>
          </w:tcPr>
          <w:p w:rsidR="0003189F" w:rsidRPr="0003189F" w:rsidRDefault="0003189F" w:rsidP="0003189F">
            <w:pPr>
              <w:spacing w:line="240" w:lineRule="auto"/>
            </w:pPr>
            <w:r w:rsidRPr="0003189F">
              <w:t>Badge</w:t>
            </w:r>
          </w:p>
        </w:tc>
        <w:tc>
          <w:tcPr>
            <w:tcW w:w="2003" w:type="dxa"/>
          </w:tcPr>
          <w:p w:rsidR="0003189F" w:rsidRPr="0003189F" w:rsidRDefault="0003189F" w:rsidP="0003189F">
            <w:pPr>
              <w:spacing w:line="240" w:lineRule="auto"/>
            </w:pPr>
            <w:r w:rsidRPr="0003189F">
              <w:t>Number of reads</w:t>
            </w:r>
          </w:p>
        </w:tc>
      </w:tr>
      <w:tr w:rsidR="0003189F" w:rsidRPr="0003189F" w:rsidTr="00FA7D58">
        <w:trPr>
          <w:trHeight w:val="320"/>
        </w:trPr>
        <w:tc>
          <w:tcPr>
            <w:tcW w:w="2003" w:type="dxa"/>
          </w:tcPr>
          <w:p w:rsidR="0003189F" w:rsidRPr="0003189F" w:rsidRDefault="0003189F" w:rsidP="0003189F">
            <w:pPr>
              <w:spacing w:line="240" w:lineRule="auto"/>
            </w:pPr>
            <w:r w:rsidRPr="0003189F">
              <w:t>White badge</w:t>
            </w:r>
          </w:p>
        </w:tc>
        <w:tc>
          <w:tcPr>
            <w:tcW w:w="2003" w:type="dxa"/>
          </w:tcPr>
          <w:p w:rsidR="0003189F" w:rsidRPr="0003189F" w:rsidRDefault="0003189F" w:rsidP="0003189F">
            <w:pPr>
              <w:spacing w:line="240" w:lineRule="auto"/>
            </w:pPr>
            <w:r w:rsidRPr="0003189F">
              <w:t>15</w:t>
            </w:r>
          </w:p>
        </w:tc>
      </w:tr>
      <w:tr w:rsidR="0003189F" w:rsidRPr="0003189F" w:rsidTr="00FA7D58">
        <w:trPr>
          <w:trHeight w:val="335"/>
        </w:trPr>
        <w:tc>
          <w:tcPr>
            <w:tcW w:w="2003" w:type="dxa"/>
            <w:shd w:val="clear" w:color="auto" w:fill="FFFF00"/>
          </w:tcPr>
          <w:p w:rsidR="0003189F" w:rsidRPr="0003189F" w:rsidRDefault="0003189F" w:rsidP="0003189F">
            <w:pPr>
              <w:spacing w:line="240" w:lineRule="auto"/>
            </w:pPr>
            <w:r w:rsidRPr="0003189F">
              <w:t>Yellow badge</w:t>
            </w:r>
          </w:p>
        </w:tc>
        <w:tc>
          <w:tcPr>
            <w:tcW w:w="2003" w:type="dxa"/>
          </w:tcPr>
          <w:p w:rsidR="0003189F" w:rsidRPr="0003189F" w:rsidRDefault="0003189F" w:rsidP="0003189F">
            <w:pPr>
              <w:spacing w:line="240" w:lineRule="auto"/>
            </w:pPr>
            <w:r w:rsidRPr="0003189F">
              <w:t>30</w:t>
            </w:r>
          </w:p>
        </w:tc>
      </w:tr>
      <w:tr w:rsidR="0003189F" w:rsidRPr="0003189F" w:rsidTr="00FA7D58">
        <w:trPr>
          <w:trHeight w:val="320"/>
        </w:trPr>
        <w:tc>
          <w:tcPr>
            <w:tcW w:w="2003" w:type="dxa"/>
            <w:shd w:val="clear" w:color="auto" w:fill="FFC000"/>
          </w:tcPr>
          <w:p w:rsidR="0003189F" w:rsidRPr="0003189F" w:rsidRDefault="0003189F" w:rsidP="0003189F">
            <w:pPr>
              <w:spacing w:line="240" w:lineRule="auto"/>
            </w:pPr>
            <w:r w:rsidRPr="0003189F">
              <w:t>Orange badge</w:t>
            </w:r>
          </w:p>
        </w:tc>
        <w:tc>
          <w:tcPr>
            <w:tcW w:w="2003" w:type="dxa"/>
          </w:tcPr>
          <w:p w:rsidR="0003189F" w:rsidRPr="0003189F" w:rsidRDefault="0003189F" w:rsidP="0003189F">
            <w:pPr>
              <w:spacing w:line="240" w:lineRule="auto"/>
            </w:pPr>
            <w:r w:rsidRPr="0003189F">
              <w:t>50</w:t>
            </w:r>
          </w:p>
        </w:tc>
      </w:tr>
      <w:tr w:rsidR="0003189F" w:rsidRPr="0003189F" w:rsidTr="00FA7D58">
        <w:trPr>
          <w:trHeight w:val="320"/>
        </w:trPr>
        <w:tc>
          <w:tcPr>
            <w:tcW w:w="2003" w:type="dxa"/>
            <w:shd w:val="clear" w:color="auto" w:fill="92D050"/>
          </w:tcPr>
          <w:p w:rsidR="0003189F" w:rsidRPr="0003189F" w:rsidRDefault="0003189F" w:rsidP="0003189F">
            <w:pPr>
              <w:spacing w:line="240" w:lineRule="auto"/>
            </w:pPr>
            <w:r w:rsidRPr="0003189F">
              <w:t>Green badge</w:t>
            </w:r>
          </w:p>
        </w:tc>
        <w:tc>
          <w:tcPr>
            <w:tcW w:w="2003" w:type="dxa"/>
          </w:tcPr>
          <w:p w:rsidR="0003189F" w:rsidRPr="0003189F" w:rsidRDefault="0003189F" w:rsidP="0003189F">
            <w:pPr>
              <w:spacing w:line="240" w:lineRule="auto"/>
            </w:pPr>
            <w:r w:rsidRPr="0003189F">
              <w:t>70</w:t>
            </w:r>
          </w:p>
        </w:tc>
      </w:tr>
      <w:tr w:rsidR="0003189F" w:rsidRPr="0003189F" w:rsidTr="00FA7D58">
        <w:trPr>
          <w:trHeight w:val="320"/>
        </w:trPr>
        <w:tc>
          <w:tcPr>
            <w:tcW w:w="2003" w:type="dxa"/>
            <w:shd w:val="clear" w:color="auto" w:fill="00B0F0"/>
          </w:tcPr>
          <w:p w:rsidR="0003189F" w:rsidRPr="0003189F" w:rsidRDefault="0003189F" w:rsidP="0003189F">
            <w:pPr>
              <w:spacing w:line="240" w:lineRule="auto"/>
            </w:pPr>
            <w:r w:rsidRPr="0003189F">
              <w:t>Blue badge</w:t>
            </w:r>
          </w:p>
        </w:tc>
        <w:tc>
          <w:tcPr>
            <w:tcW w:w="2003" w:type="dxa"/>
          </w:tcPr>
          <w:p w:rsidR="0003189F" w:rsidRPr="0003189F" w:rsidRDefault="0003189F" w:rsidP="0003189F">
            <w:pPr>
              <w:spacing w:line="240" w:lineRule="auto"/>
            </w:pPr>
            <w:r w:rsidRPr="0003189F">
              <w:t>95</w:t>
            </w:r>
          </w:p>
        </w:tc>
      </w:tr>
      <w:tr w:rsidR="0003189F" w:rsidRPr="0003189F" w:rsidTr="00FA7D58">
        <w:trPr>
          <w:trHeight w:val="335"/>
        </w:trPr>
        <w:tc>
          <w:tcPr>
            <w:tcW w:w="2003" w:type="dxa"/>
            <w:shd w:val="clear" w:color="auto" w:fill="000000" w:themeFill="text1"/>
          </w:tcPr>
          <w:p w:rsidR="0003189F" w:rsidRPr="0003189F" w:rsidRDefault="0003189F" w:rsidP="0003189F">
            <w:pPr>
              <w:spacing w:line="240" w:lineRule="auto"/>
            </w:pPr>
            <w:r w:rsidRPr="0003189F">
              <w:t>Black badge</w:t>
            </w:r>
          </w:p>
        </w:tc>
        <w:tc>
          <w:tcPr>
            <w:tcW w:w="2003" w:type="dxa"/>
          </w:tcPr>
          <w:p w:rsidR="0003189F" w:rsidRPr="0003189F" w:rsidRDefault="0003189F" w:rsidP="0003189F">
            <w:pPr>
              <w:spacing w:line="240" w:lineRule="auto"/>
            </w:pPr>
            <w:r w:rsidRPr="0003189F">
              <w:t>120</w:t>
            </w:r>
          </w:p>
        </w:tc>
      </w:tr>
      <w:tr w:rsidR="0003189F" w:rsidRPr="0003189F" w:rsidTr="00FA7D58">
        <w:trPr>
          <w:trHeight w:val="320"/>
        </w:trPr>
        <w:tc>
          <w:tcPr>
            <w:tcW w:w="2003" w:type="dxa"/>
            <w:shd w:val="clear" w:color="auto" w:fill="FFD966" w:themeFill="accent4" w:themeFillTint="99"/>
          </w:tcPr>
          <w:p w:rsidR="0003189F" w:rsidRPr="0003189F" w:rsidRDefault="0003189F" w:rsidP="0003189F">
            <w:pPr>
              <w:spacing w:line="240" w:lineRule="auto"/>
            </w:pPr>
            <w:r w:rsidRPr="0003189F">
              <w:t>Gold badge</w:t>
            </w:r>
          </w:p>
        </w:tc>
        <w:tc>
          <w:tcPr>
            <w:tcW w:w="2003" w:type="dxa"/>
          </w:tcPr>
          <w:p w:rsidR="0003189F" w:rsidRPr="0003189F" w:rsidRDefault="0003189F" w:rsidP="0003189F">
            <w:pPr>
              <w:spacing w:line="240" w:lineRule="auto"/>
            </w:pPr>
            <w:r w:rsidRPr="0003189F">
              <w:t>145</w:t>
            </w:r>
          </w:p>
        </w:tc>
      </w:tr>
    </w:tbl>
    <w:tbl>
      <w:tblPr>
        <w:tblStyle w:val="TableGrid"/>
        <w:tblpPr w:leftFromText="180" w:rightFromText="180" w:vertAnchor="text" w:horzAnchor="page" w:tblpX="5911" w:tblpY="19"/>
        <w:tblW w:w="0" w:type="auto"/>
        <w:tblLook w:val="04A0" w:firstRow="1" w:lastRow="0" w:firstColumn="1" w:lastColumn="0" w:noHBand="0" w:noVBand="1"/>
      </w:tblPr>
      <w:tblGrid>
        <w:gridCol w:w="2003"/>
        <w:gridCol w:w="2003"/>
      </w:tblGrid>
      <w:tr w:rsidR="0003189F" w:rsidRPr="0003189F" w:rsidTr="00FA7D58">
        <w:trPr>
          <w:trHeight w:val="320"/>
        </w:trPr>
        <w:tc>
          <w:tcPr>
            <w:tcW w:w="2003" w:type="dxa"/>
          </w:tcPr>
          <w:p w:rsidR="0003189F" w:rsidRPr="0003189F" w:rsidRDefault="0003189F" w:rsidP="0003189F">
            <w:pPr>
              <w:spacing w:line="240" w:lineRule="auto"/>
            </w:pPr>
            <w:r w:rsidRPr="0003189F">
              <w:t>Gold star badge</w:t>
            </w:r>
          </w:p>
        </w:tc>
        <w:tc>
          <w:tcPr>
            <w:tcW w:w="2003" w:type="dxa"/>
          </w:tcPr>
          <w:p w:rsidR="0003189F" w:rsidRPr="0003189F" w:rsidRDefault="0003189F" w:rsidP="0003189F">
            <w:pPr>
              <w:spacing w:line="240" w:lineRule="auto"/>
            </w:pPr>
            <w:r w:rsidRPr="0003189F">
              <w:t>Number of reads</w:t>
            </w:r>
          </w:p>
        </w:tc>
      </w:tr>
      <w:tr w:rsidR="0003189F" w:rsidRPr="0003189F" w:rsidTr="00FA7D58">
        <w:trPr>
          <w:trHeight w:val="320"/>
        </w:trPr>
        <w:tc>
          <w:tcPr>
            <w:tcW w:w="2003" w:type="dxa"/>
            <w:shd w:val="clear" w:color="auto" w:fill="FFFF00"/>
          </w:tcPr>
          <w:p w:rsidR="0003189F" w:rsidRPr="0003189F" w:rsidRDefault="0003189F" w:rsidP="0003189F">
            <w:pPr>
              <w:spacing w:line="240" w:lineRule="auto"/>
            </w:pPr>
            <w:r w:rsidRPr="0003189F">
              <w:t>Yellow star badge</w:t>
            </w:r>
          </w:p>
        </w:tc>
        <w:tc>
          <w:tcPr>
            <w:tcW w:w="2003" w:type="dxa"/>
          </w:tcPr>
          <w:p w:rsidR="0003189F" w:rsidRPr="0003189F" w:rsidRDefault="0003189F" w:rsidP="0003189F">
            <w:pPr>
              <w:spacing w:line="240" w:lineRule="auto"/>
            </w:pPr>
            <w:r w:rsidRPr="0003189F">
              <w:t>170</w:t>
            </w:r>
          </w:p>
        </w:tc>
      </w:tr>
      <w:tr w:rsidR="0003189F" w:rsidRPr="0003189F" w:rsidTr="00FA7D58">
        <w:trPr>
          <w:trHeight w:val="335"/>
        </w:trPr>
        <w:tc>
          <w:tcPr>
            <w:tcW w:w="2003" w:type="dxa"/>
            <w:shd w:val="clear" w:color="auto" w:fill="FFC000"/>
          </w:tcPr>
          <w:p w:rsidR="0003189F" w:rsidRPr="0003189F" w:rsidRDefault="0003189F" w:rsidP="0003189F">
            <w:pPr>
              <w:spacing w:line="240" w:lineRule="auto"/>
            </w:pPr>
            <w:r w:rsidRPr="0003189F">
              <w:t>Orange star badge</w:t>
            </w:r>
          </w:p>
        </w:tc>
        <w:tc>
          <w:tcPr>
            <w:tcW w:w="2003" w:type="dxa"/>
          </w:tcPr>
          <w:p w:rsidR="0003189F" w:rsidRPr="0003189F" w:rsidRDefault="0003189F" w:rsidP="0003189F">
            <w:pPr>
              <w:spacing w:line="240" w:lineRule="auto"/>
            </w:pPr>
            <w:r w:rsidRPr="0003189F">
              <w:t>200</w:t>
            </w:r>
          </w:p>
        </w:tc>
      </w:tr>
      <w:tr w:rsidR="0003189F" w:rsidRPr="0003189F" w:rsidTr="00FA7D58">
        <w:trPr>
          <w:trHeight w:val="320"/>
        </w:trPr>
        <w:tc>
          <w:tcPr>
            <w:tcW w:w="2003" w:type="dxa"/>
            <w:shd w:val="clear" w:color="auto" w:fill="92D050"/>
          </w:tcPr>
          <w:p w:rsidR="0003189F" w:rsidRPr="0003189F" w:rsidRDefault="0003189F" w:rsidP="0003189F">
            <w:pPr>
              <w:spacing w:line="240" w:lineRule="auto"/>
            </w:pPr>
            <w:r w:rsidRPr="0003189F">
              <w:t>Green star badge</w:t>
            </w:r>
          </w:p>
        </w:tc>
        <w:tc>
          <w:tcPr>
            <w:tcW w:w="2003" w:type="dxa"/>
          </w:tcPr>
          <w:p w:rsidR="0003189F" w:rsidRPr="0003189F" w:rsidRDefault="0003189F" w:rsidP="0003189F">
            <w:pPr>
              <w:spacing w:line="240" w:lineRule="auto"/>
            </w:pPr>
            <w:r w:rsidRPr="0003189F">
              <w:t>250</w:t>
            </w:r>
          </w:p>
        </w:tc>
      </w:tr>
      <w:tr w:rsidR="0003189F" w:rsidRPr="0003189F" w:rsidTr="00FA7D58">
        <w:trPr>
          <w:trHeight w:val="320"/>
        </w:trPr>
        <w:tc>
          <w:tcPr>
            <w:tcW w:w="2003" w:type="dxa"/>
            <w:shd w:val="clear" w:color="auto" w:fill="00B0F0"/>
          </w:tcPr>
          <w:p w:rsidR="0003189F" w:rsidRPr="0003189F" w:rsidRDefault="0003189F" w:rsidP="0003189F">
            <w:pPr>
              <w:spacing w:line="240" w:lineRule="auto"/>
            </w:pPr>
            <w:r w:rsidRPr="0003189F">
              <w:t>Blue star badge</w:t>
            </w:r>
          </w:p>
        </w:tc>
        <w:tc>
          <w:tcPr>
            <w:tcW w:w="2003" w:type="dxa"/>
          </w:tcPr>
          <w:p w:rsidR="0003189F" w:rsidRPr="0003189F" w:rsidRDefault="0003189F" w:rsidP="0003189F">
            <w:pPr>
              <w:spacing w:line="240" w:lineRule="auto"/>
            </w:pPr>
            <w:r w:rsidRPr="0003189F">
              <w:t>300</w:t>
            </w:r>
          </w:p>
        </w:tc>
      </w:tr>
      <w:tr w:rsidR="0003189F" w:rsidRPr="0003189F" w:rsidTr="00FA7D58">
        <w:trPr>
          <w:trHeight w:val="320"/>
        </w:trPr>
        <w:tc>
          <w:tcPr>
            <w:tcW w:w="2003" w:type="dxa"/>
            <w:shd w:val="clear" w:color="auto" w:fill="ED7D31" w:themeFill="accent2"/>
          </w:tcPr>
          <w:p w:rsidR="0003189F" w:rsidRPr="0003189F" w:rsidRDefault="0003189F" w:rsidP="0003189F">
            <w:pPr>
              <w:spacing w:line="240" w:lineRule="auto"/>
            </w:pPr>
            <w:r w:rsidRPr="0003189F">
              <w:t>Brown star badge</w:t>
            </w:r>
          </w:p>
        </w:tc>
        <w:tc>
          <w:tcPr>
            <w:tcW w:w="2003" w:type="dxa"/>
          </w:tcPr>
          <w:p w:rsidR="0003189F" w:rsidRPr="0003189F" w:rsidRDefault="0003189F" w:rsidP="0003189F">
            <w:pPr>
              <w:spacing w:line="240" w:lineRule="auto"/>
            </w:pPr>
            <w:r w:rsidRPr="0003189F">
              <w:t>350</w:t>
            </w:r>
          </w:p>
        </w:tc>
      </w:tr>
      <w:tr w:rsidR="0003189F" w:rsidRPr="0003189F" w:rsidTr="00FA7D58">
        <w:trPr>
          <w:trHeight w:val="335"/>
        </w:trPr>
        <w:tc>
          <w:tcPr>
            <w:tcW w:w="2003" w:type="dxa"/>
            <w:shd w:val="clear" w:color="auto" w:fill="000000" w:themeFill="text1"/>
          </w:tcPr>
          <w:p w:rsidR="0003189F" w:rsidRPr="0003189F" w:rsidRDefault="0003189F" w:rsidP="0003189F">
            <w:pPr>
              <w:spacing w:line="240" w:lineRule="auto"/>
            </w:pPr>
            <w:r w:rsidRPr="0003189F">
              <w:t>Black star badge</w:t>
            </w:r>
          </w:p>
        </w:tc>
        <w:tc>
          <w:tcPr>
            <w:tcW w:w="2003" w:type="dxa"/>
          </w:tcPr>
          <w:p w:rsidR="0003189F" w:rsidRPr="0003189F" w:rsidRDefault="0003189F" w:rsidP="0003189F">
            <w:pPr>
              <w:spacing w:line="240" w:lineRule="auto"/>
            </w:pPr>
            <w:r w:rsidRPr="0003189F">
              <w:t>400</w:t>
            </w:r>
          </w:p>
        </w:tc>
      </w:tr>
      <w:tr w:rsidR="0003189F" w:rsidRPr="0003189F" w:rsidTr="00FA7D58">
        <w:trPr>
          <w:trHeight w:val="320"/>
        </w:trPr>
        <w:tc>
          <w:tcPr>
            <w:tcW w:w="2003" w:type="dxa"/>
            <w:shd w:val="clear" w:color="auto" w:fill="FFD966" w:themeFill="accent4" w:themeFillTint="99"/>
          </w:tcPr>
          <w:p w:rsidR="0003189F" w:rsidRPr="0003189F" w:rsidRDefault="0003189F" w:rsidP="0003189F">
            <w:pPr>
              <w:spacing w:line="240" w:lineRule="auto"/>
            </w:pPr>
            <w:proofErr w:type="gramStart"/>
            <w:r w:rsidRPr="0003189F">
              <w:t>Gold  star</w:t>
            </w:r>
            <w:proofErr w:type="gramEnd"/>
            <w:r w:rsidRPr="0003189F">
              <w:t xml:space="preserve"> badge</w:t>
            </w:r>
          </w:p>
        </w:tc>
        <w:tc>
          <w:tcPr>
            <w:tcW w:w="2003" w:type="dxa"/>
          </w:tcPr>
          <w:p w:rsidR="0003189F" w:rsidRPr="0003189F" w:rsidRDefault="0003189F" w:rsidP="0003189F">
            <w:pPr>
              <w:spacing w:line="240" w:lineRule="auto"/>
            </w:pPr>
            <w:r w:rsidRPr="0003189F">
              <w:t>450</w:t>
            </w:r>
          </w:p>
        </w:tc>
      </w:tr>
    </w:tbl>
    <w:p w:rsidR="0003189F" w:rsidRPr="0003189F" w:rsidRDefault="0003189F" w:rsidP="0003189F">
      <w:pPr>
        <w:spacing w:line="259" w:lineRule="auto"/>
      </w:pPr>
    </w:p>
    <w:p w:rsidR="0003189F" w:rsidRPr="0003189F" w:rsidRDefault="0003189F" w:rsidP="0003189F">
      <w:pPr>
        <w:spacing w:line="259" w:lineRule="auto"/>
      </w:pPr>
    </w:p>
    <w:p w:rsidR="0003189F" w:rsidRPr="0003189F" w:rsidRDefault="0003189F" w:rsidP="0003189F">
      <w:pPr>
        <w:spacing w:line="259" w:lineRule="auto"/>
      </w:pPr>
    </w:p>
    <w:p w:rsidR="0003189F" w:rsidRPr="0003189F" w:rsidRDefault="0003189F" w:rsidP="0003189F">
      <w:pPr>
        <w:spacing w:line="259" w:lineRule="auto"/>
      </w:pPr>
    </w:p>
    <w:p w:rsidR="0003189F" w:rsidRPr="0003189F" w:rsidRDefault="0003189F" w:rsidP="0003189F">
      <w:pPr>
        <w:spacing w:line="259" w:lineRule="auto"/>
      </w:pPr>
    </w:p>
    <w:tbl>
      <w:tblPr>
        <w:tblStyle w:val="TableGrid"/>
        <w:tblpPr w:leftFromText="180" w:rightFromText="180" w:vertAnchor="text" w:horzAnchor="margin" w:tblpXSpec="center" w:tblpY="605"/>
        <w:tblW w:w="0" w:type="auto"/>
        <w:tblLook w:val="04A0" w:firstRow="1" w:lastRow="0" w:firstColumn="1" w:lastColumn="0" w:noHBand="0" w:noVBand="1"/>
      </w:tblPr>
      <w:tblGrid>
        <w:gridCol w:w="2003"/>
        <w:gridCol w:w="2387"/>
      </w:tblGrid>
      <w:tr w:rsidR="0003189F" w:rsidRPr="0003189F" w:rsidTr="00FA7D58">
        <w:trPr>
          <w:trHeight w:val="320"/>
        </w:trPr>
        <w:tc>
          <w:tcPr>
            <w:tcW w:w="2003" w:type="dxa"/>
          </w:tcPr>
          <w:p w:rsidR="0003189F" w:rsidRPr="0003189F" w:rsidRDefault="0003189F" w:rsidP="0003189F">
            <w:pPr>
              <w:spacing w:line="240" w:lineRule="auto"/>
            </w:pPr>
            <w:r w:rsidRPr="0003189F">
              <w:t>Badges</w:t>
            </w:r>
          </w:p>
        </w:tc>
        <w:tc>
          <w:tcPr>
            <w:tcW w:w="2387" w:type="dxa"/>
          </w:tcPr>
          <w:p w:rsidR="0003189F" w:rsidRPr="0003189F" w:rsidRDefault="0003189F" w:rsidP="0003189F">
            <w:pPr>
              <w:spacing w:line="240" w:lineRule="auto"/>
            </w:pPr>
            <w:r w:rsidRPr="0003189F">
              <w:t>Number of reads</w:t>
            </w:r>
          </w:p>
        </w:tc>
      </w:tr>
      <w:tr w:rsidR="0003189F" w:rsidRPr="0003189F" w:rsidTr="00FA7D58">
        <w:trPr>
          <w:trHeight w:val="320"/>
        </w:trPr>
        <w:tc>
          <w:tcPr>
            <w:tcW w:w="2003" w:type="dxa"/>
            <w:shd w:val="clear" w:color="auto" w:fill="FF6600"/>
          </w:tcPr>
          <w:p w:rsidR="0003189F" w:rsidRPr="0003189F" w:rsidRDefault="0003189F" w:rsidP="0003189F">
            <w:pPr>
              <w:spacing w:line="240" w:lineRule="auto"/>
            </w:pPr>
            <w:r w:rsidRPr="0003189F">
              <w:t>Amber</w:t>
            </w:r>
          </w:p>
        </w:tc>
        <w:tc>
          <w:tcPr>
            <w:tcW w:w="2387" w:type="dxa"/>
          </w:tcPr>
          <w:p w:rsidR="0003189F" w:rsidRPr="0003189F" w:rsidRDefault="0003189F" w:rsidP="0003189F">
            <w:pPr>
              <w:spacing w:line="240" w:lineRule="auto"/>
            </w:pPr>
            <w:r w:rsidRPr="0003189F">
              <w:t>500</w:t>
            </w:r>
          </w:p>
        </w:tc>
      </w:tr>
      <w:tr w:rsidR="0003189F" w:rsidRPr="0003189F" w:rsidTr="00FA7D58">
        <w:trPr>
          <w:trHeight w:val="335"/>
        </w:trPr>
        <w:tc>
          <w:tcPr>
            <w:tcW w:w="2003" w:type="dxa"/>
            <w:shd w:val="clear" w:color="auto" w:fill="7030A0"/>
          </w:tcPr>
          <w:p w:rsidR="0003189F" w:rsidRPr="0003189F" w:rsidRDefault="0003189F" w:rsidP="0003189F">
            <w:pPr>
              <w:spacing w:line="240" w:lineRule="auto"/>
            </w:pPr>
            <w:r w:rsidRPr="0003189F">
              <w:t>Amethyst</w:t>
            </w:r>
          </w:p>
        </w:tc>
        <w:tc>
          <w:tcPr>
            <w:tcW w:w="2387" w:type="dxa"/>
          </w:tcPr>
          <w:p w:rsidR="0003189F" w:rsidRPr="0003189F" w:rsidRDefault="0003189F" w:rsidP="0003189F">
            <w:pPr>
              <w:spacing w:line="240" w:lineRule="auto"/>
            </w:pPr>
            <w:r w:rsidRPr="0003189F">
              <w:t>550</w:t>
            </w:r>
          </w:p>
        </w:tc>
      </w:tr>
      <w:tr w:rsidR="0003189F" w:rsidRPr="0003189F" w:rsidTr="00FA7D58">
        <w:trPr>
          <w:trHeight w:val="320"/>
        </w:trPr>
        <w:tc>
          <w:tcPr>
            <w:tcW w:w="2003" w:type="dxa"/>
            <w:shd w:val="clear" w:color="auto" w:fill="FFE599" w:themeFill="accent4" w:themeFillTint="66"/>
          </w:tcPr>
          <w:p w:rsidR="0003189F" w:rsidRPr="0003189F" w:rsidRDefault="0003189F" w:rsidP="0003189F">
            <w:pPr>
              <w:spacing w:line="240" w:lineRule="auto"/>
            </w:pPr>
            <w:r w:rsidRPr="0003189F">
              <w:t>Opal</w:t>
            </w:r>
          </w:p>
        </w:tc>
        <w:tc>
          <w:tcPr>
            <w:tcW w:w="2387" w:type="dxa"/>
          </w:tcPr>
          <w:p w:rsidR="0003189F" w:rsidRPr="0003189F" w:rsidRDefault="0003189F" w:rsidP="0003189F">
            <w:pPr>
              <w:spacing w:line="240" w:lineRule="auto"/>
            </w:pPr>
            <w:r w:rsidRPr="0003189F">
              <w:t>600</w:t>
            </w:r>
          </w:p>
        </w:tc>
      </w:tr>
      <w:tr w:rsidR="0003189F" w:rsidRPr="0003189F" w:rsidTr="00FA7D58">
        <w:trPr>
          <w:trHeight w:val="320"/>
        </w:trPr>
        <w:tc>
          <w:tcPr>
            <w:tcW w:w="2003" w:type="dxa"/>
            <w:shd w:val="clear" w:color="auto" w:fill="58F6C5"/>
          </w:tcPr>
          <w:p w:rsidR="0003189F" w:rsidRPr="0003189F" w:rsidRDefault="0003189F" w:rsidP="0003189F">
            <w:pPr>
              <w:spacing w:line="240" w:lineRule="auto"/>
            </w:pPr>
            <w:r w:rsidRPr="0003189F">
              <w:t>Turquoise</w:t>
            </w:r>
          </w:p>
        </w:tc>
        <w:tc>
          <w:tcPr>
            <w:tcW w:w="2387" w:type="dxa"/>
          </w:tcPr>
          <w:p w:rsidR="0003189F" w:rsidRPr="0003189F" w:rsidRDefault="0003189F" w:rsidP="0003189F">
            <w:pPr>
              <w:spacing w:line="240" w:lineRule="auto"/>
            </w:pPr>
            <w:r w:rsidRPr="0003189F">
              <w:t>650</w:t>
            </w:r>
          </w:p>
        </w:tc>
      </w:tr>
      <w:tr w:rsidR="0003189F" w:rsidRPr="0003189F" w:rsidTr="00FA7D58">
        <w:trPr>
          <w:trHeight w:val="320"/>
        </w:trPr>
        <w:tc>
          <w:tcPr>
            <w:tcW w:w="2003" w:type="dxa"/>
            <w:shd w:val="clear" w:color="auto" w:fill="FF0000"/>
          </w:tcPr>
          <w:p w:rsidR="0003189F" w:rsidRPr="0003189F" w:rsidRDefault="0003189F" w:rsidP="0003189F">
            <w:pPr>
              <w:spacing w:line="240" w:lineRule="auto"/>
            </w:pPr>
            <w:r w:rsidRPr="0003189F">
              <w:t>Ruby</w:t>
            </w:r>
          </w:p>
        </w:tc>
        <w:tc>
          <w:tcPr>
            <w:tcW w:w="2387" w:type="dxa"/>
          </w:tcPr>
          <w:p w:rsidR="0003189F" w:rsidRPr="0003189F" w:rsidRDefault="0003189F" w:rsidP="0003189F">
            <w:pPr>
              <w:spacing w:line="240" w:lineRule="auto"/>
            </w:pPr>
            <w:r w:rsidRPr="0003189F">
              <w:t>700</w:t>
            </w:r>
          </w:p>
        </w:tc>
      </w:tr>
      <w:tr w:rsidR="0003189F" w:rsidRPr="0003189F" w:rsidTr="00FA7D58">
        <w:trPr>
          <w:trHeight w:val="335"/>
        </w:trPr>
        <w:tc>
          <w:tcPr>
            <w:tcW w:w="2003" w:type="dxa"/>
            <w:shd w:val="clear" w:color="auto" w:fill="00B050"/>
          </w:tcPr>
          <w:p w:rsidR="0003189F" w:rsidRPr="0003189F" w:rsidRDefault="0003189F" w:rsidP="0003189F">
            <w:pPr>
              <w:spacing w:line="240" w:lineRule="auto"/>
            </w:pPr>
            <w:r w:rsidRPr="0003189F">
              <w:t>Emerald</w:t>
            </w:r>
          </w:p>
        </w:tc>
        <w:tc>
          <w:tcPr>
            <w:tcW w:w="2387" w:type="dxa"/>
          </w:tcPr>
          <w:p w:rsidR="0003189F" w:rsidRPr="0003189F" w:rsidRDefault="0003189F" w:rsidP="0003189F">
            <w:pPr>
              <w:spacing w:line="240" w:lineRule="auto"/>
            </w:pPr>
            <w:r w:rsidRPr="0003189F">
              <w:t>750</w:t>
            </w:r>
          </w:p>
        </w:tc>
      </w:tr>
      <w:tr w:rsidR="0003189F" w:rsidRPr="0003189F" w:rsidTr="00FA7D58">
        <w:trPr>
          <w:trHeight w:val="335"/>
        </w:trPr>
        <w:tc>
          <w:tcPr>
            <w:tcW w:w="2003" w:type="dxa"/>
            <w:shd w:val="clear" w:color="auto" w:fill="002060"/>
          </w:tcPr>
          <w:p w:rsidR="0003189F" w:rsidRPr="0003189F" w:rsidRDefault="0003189F" w:rsidP="0003189F">
            <w:pPr>
              <w:spacing w:line="240" w:lineRule="auto"/>
            </w:pPr>
            <w:r w:rsidRPr="0003189F">
              <w:t>Sapphire</w:t>
            </w:r>
          </w:p>
        </w:tc>
        <w:tc>
          <w:tcPr>
            <w:tcW w:w="2387" w:type="dxa"/>
          </w:tcPr>
          <w:p w:rsidR="0003189F" w:rsidRPr="0003189F" w:rsidRDefault="0003189F" w:rsidP="0003189F">
            <w:pPr>
              <w:spacing w:line="240" w:lineRule="auto"/>
            </w:pPr>
            <w:r w:rsidRPr="0003189F">
              <w:t>800</w:t>
            </w:r>
          </w:p>
        </w:tc>
      </w:tr>
      <w:tr w:rsidR="0003189F" w:rsidRPr="0003189F" w:rsidTr="00FA7D58">
        <w:trPr>
          <w:trHeight w:val="335"/>
        </w:trPr>
        <w:tc>
          <w:tcPr>
            <w:tcW w:w="2003" w:type="dxa"/>
            <w:shd w:val="clear" w:color="auto" w:fill="7B7B7B" w:themeFill="accent3" w:themeFillShade="BF"/>
          </w:tcPr>
          <w:p w:rsidR="0003189F" w:rsidRPr="0003189F" w:rsidRDefault="0003189F" w:rsidP="0003189F">
            <w:pPr>
              <w:spacing w:line="240" w:lineRule="auto"/>
            </w:pPr>
            <w:r w:rsidRPr="0003189F">
              <w:t>Platinum</w:t>
            </w:r>
          </w:p>
        </w:tc>
        <w:tc>
          <w:tcPr>
            <w:tcW w:w="2387" w:type="dxa"/>
          </w:tcPr>
          <w:p w:rsidR="0003189F" w:rsidRPr="0003189F" w:rsidRDefault="0003189F" w:rsidP="0003189F">
            <w:pPr>
              <w:spacing w:line="240" w:lineRule="auto"/>
            </w:pPr>
            <w:r w:rsidRPr="0003189F">
              <w:t>900</w:t>
            </w:r>
          </w:p>
        </w:tc>
      </w:tr>
      <w:tr w:rsidR="0003189F" w:rsidRPr="0003189F" w:rsidTr="00FA7D58">
        <w:trPr>
          <w:trHeight w:val="320"/>
        </w:trPr>
        <w:tc>
          <w:tcPr>
            <w:tcW w:w="2003" w:type="dxa"/>
            <w:shd w:val="clear" w:color="auto" w:fill="DBDBDB" w:themeFill="accent3" w:themeFillTint="66"/>
          </w:tcPr>
          <w:p w:rsidR="0003189F" w:rsidRPr="0003189F" w:rsidRDefault="0003189F" w:rsidP="0003189F">
            <w:pPr>
              <w:spacing w:line="240" w:lineRule="auto"/>
            </w:pPr>
            <w:r w:rsidRPr="0003189F">
              <w:t>Diamond</w:t>
            </w:r>
          </w:p>
        </w:tc>
        <w:tc>
          <w:tcPr>
            <w:tcW w:w="2387" w:type="dxa"/>
          </w:tcPr>
          <w:p w:rsidR="0003189F" w:rsidRPr="0003189F" w:rsidRDefault="0003189F" w:rsidP="0003189F">
            <w:pPr>
              <w:spacing w:line="240" w:lineRule="auto"/>
            </w:pPr>
            <w:r w:rsidRPr="0003189F">
              <w:t>1000</w:t>
            </w:r>
          </w:p>
        </w:tc>
      </w:tr>
    </w:tbl>
    <w:p w:rsidR="0003189F" w:rsidRPr="0003189F" w:rsidRDefault="0003189F" w:rsidP="0003189F"/>
    <w:p w:rsidR="00A931D7" w:rsidRPr="00DE2791" w:rsidRDefault="00A931D7" w:rsidP="00A931D7">
      <w:pPr>
        <w:widowControl w:val="0"/>
        <w:spacing w:after="0" w:line="240" w:lineRule="auto"/>
        <w:rPr>
          <w:rFonts w:ascii="Comic Sans MS" w:eastAsia="Times New Roman" w:hAnsi="Comic Sans MS" w:cstheme="minorHAnsi"/>
          <w:kern w:val="28"/>
          <w:lang w:eastAsia="en-GB"/>
          <w14:cntxtAlts/>
        </w:rPr>
      </w:pPr>
    </w:p>
    <w:p w:rsidR="00A931D7" w:rsidRPr="00DE2791" w:rsidRDefault="00A931D7" w:rsidP="00A931D7">
      <w:pPr>
        <w:widowControl w:val="0"/>
        <w:spacing w:after="0" w:line="240" w:lineRule="auto"/>
        <w:rPr>
          <w:rFonts w:ascii="Comic Sans MS" w:eastAsia="Times New Roman" w:hAnsi="Comic Sans MS" w:cstheme="minorHAnsi"/>
          <w:kern w:val="28"/>
          <w:lang w:eastAsia="en-GB"/>
          <w14:cntxtAlts/>
        </w:rPr>
      </w:pPr>
    </w:p>
    <w:p w:rsidR="0003189F" w:rsidRDefault="0003189F" w:rsidP="00A931D7">
      <w:pPr>
        <w:widowControl w:val="0"/>
        <w:spacing w:after="0" w:line="240" w:lineRule="auto"/>
        <w:jc w:val="center"/>
        <w:rPr>
          <w:rFonts w:ascii="Comic Sans MS" w:eastAsia="Times New Roman" w:hAnsi="Comic Sans MS" w:cstheme="minorHAnsi"/>
          <w:b/>
          <w:kern w:val="28"/>
          <w:u w:val="single"/>
          <w:lang w:eastAsia="en-GB"/>
          <w14:cntxtAlts/>
        </w:rPr>
      </w:pPr>
    </w:p>
    <w:p w:rsidR="0003189F" w:rsidRDefault="0003189F" w:rsidP="00A931D7">
      <w:pPr>
        <w:widowControl w:val="0"/>
        <w:spacing w:after="0" w:line="240" w:lineRule="auto"/>
        <w:jc w:val="center"/>
        <w:rPr>
          <w:rFonts w:ascii="Comic Sans MS" w:eastAsia="Times New Roman" w:hAnsi="Comic Sans MS" w:cstheme="minorHAnsi"/>
          <w:b/>
          <w:kern w:val="28"/>
          <w:u w:val="single"/>
          <w:lang w:eastAsia="en-GB"/>
          <w14:cntxtAlts/>
        </w:rPr>
      </w:pPr>
    </w:p>
    <w:p w:rsidR="0003189F" w:rsidRDefault="0003189F" w:rsidP="00A931D7">
      <w:pPr>
        <w:widowControl w:val="0"/>
        <w:spacing w:after="0" w:line="240" w:lineRule="auto"/>
        <w:jc w:val="center"/>
        <w:rPr>
          <w:rFonts w:ascii="Comic Sans MS" w:eastAsia="Times New Roman" w:hAnsi="Comic Sans MS" w:cstheme="minorHAnsi"/>
          <w:b/>
          <w:kern w:val="28"/>
          <w:u w:val="single"/>
          <w:lang w:eastAsia="en-GB"/>
          <w14:cntxtAlts/>
        </w:rPr>
      </w:pPr>
    </w:p>
    <w:p w:rsidR="0003189F" w:rsidRDefault="0003189F" w:rsidP="00A931D7">
      <w:pPr>
        <w:widowControl w:val="0"/>
        <w:spacing w:after="0" w:line="240" w:lineRule="auto"/>
        <w:jc w:val="center"/>
        <w:rPr>
          <w:rFonts w:ascii="Comic Sans MS" w:eastAsia="Times New Roman" w:hAnsi="Comic Sans MS" w:cstheme="minorHAnsi"/>
          <w:b/>
          <w:kern w:val="28"/>
          <w:u w:val="single"/>
          <w:lang w:eastAsia="en-GB"/>
          <w14:cntxtAlts/>
        </w:rPr>
      </w:pPr>
    </w:p>
    <w:p w:rsidR="0003189F" w:rsidRDefault="0003189F" w:rsidP="00A931D7">
      <w:pPr>
        <w:widowControl w:val="0"/>
        <w:spacing w:after="0" w:line="240" w:lineRule="auto"/>
        <w:jc w:val="center"/>
        <w:rPr>
          <w:rFonts w:ascii="Comic Sans MS" w:eastAsia="Times New Roman" w:hAnsi="Comic Sans MS" w:cstheme="minorHAnsi"/>
          <w:b/>
          <w:kern w:val="28"/>
          <w:u w:val="single"/>
          <w:lang w:eastAsia="en-GB"/>
          <w14:cntxtAlts/>
        </w:rPr>
      </w:pPr>
    </w:p>
    <w:p w:rsidR="0003189F" w:rsidRDefault="0003189F" w:rsidP="00A931D7">
      <w:pPr>
        <w:widowControl w:val="0"/>
        <w:spacing w:after="0" w:line="240" w:lineRule="auto"/>
        <w:jc w:val="center"/>
        <w:rPr>
          <w:rFonts w:ascii="Comic Sans MS" w:eastAsia="Times New Roman" w:hAnsi="Comic Sans MS" w:cstheme="minorHAnsi"/>
          <w:b/>
          <w:kern w:val="28"/>
          <w:u w:val="single"/>
          <w:lang w:eastAsia="en-GB"/>
          <w14:cntxtAlts/>
        </w:rPr>
      </w:pPr>
    </w:p>
    <w:p w:rsidR="0003189F" w:rsidRDefault="0003189F" w:rsidP="00A931D7">
      <w:pPr>
        <w:widowControl w:val="0"/>
        <w:spacing w:after="0" w:line="240" w:lineRule="auto"/>
        <w:jc w:val="center"/>
        <w:rPr>
          <w:rFonts w:ascii="Comic Sans MS" w:eastAsia="Times New Roman" w:hAnsi="Comic Sans MS" w:cstheme="minorHAnsi"/>
          <w:b/>
          <w:kern w:val="28"/>
          <w:u w:val="single"/>
          <w:lang w:eastAsia="en-GB"/>
          <w14:cntxtAlts/>
        </w:rPr>
      </w:pPr>
    </w:p>
    <w:p w:rsidR="0003189F" w:rsidRDefault="0003189F" w:rsidP="00A931D7">
      <w:pPr>
        <w:widowControl w:val="0"/>
        <w:spacing w:after="0" w:line="240" w:lineRule="auto"/>
        <w:jc w:val="center"/>
        <w:rPr>
          <w:rFonts w:ascii="Comic Sans MS" w:eastAsia="Times New Roman" w:hAnsi="Comic Sans MS" w:cstheme="minorHAnsi"/>
          <w:b/>
          <w:kern w:val="28"/>
          <w:u w:val="single"/>
          <w:lang w:eastAsia="en-GB"/>
          <w14:cntxtAlts/>
        </w:rPr>
      </w:pPr>
    </w:p>
    <w:p w:rsidR="0003189F" w:rsidRDefault="0003189F" w:rsidP="00A931D7">
      <w:pPr>
        <w:widowControl w:val="0"/>
        <w:spacing w:after="0" w:line="240" w:lineRule="auto"/>
        <w:jc w:val="center"/>
        <w:rPr>
          <w:rFonts w:ascii="Comic Sans MS" w:eastAsia="Times New Roman" w:hAnsi="Comic Sans MS" w:cstheme="minorHAnsi"/>
          <w:b/>
          <w:kern w:val="28"/>
          <w:u w:val="single"/>
          <w:lang w:eastAsia="en-GB"/>
          <w14:cntxtAlts/>
        </w:rPr>
      </w:pPr>
    </w:p>
    <w:p w:rsidR="0003189F" w:rsidRDefault="0003189F" w:rsidP="00A931D7">
      <w:pPr>
        <w:widowControl w:val="0"/>
        <w:spacing w:after="0" w:line="240" w:lineRule="auto"/>
        <w:jc w:val="center"/>
        <w:rPr>
          <w:rFonts w:ascii="Comic Sans MS" w:eastAsia="Times New Roman" w:hAnsi="Comic Sans MS" w:cstheme="minorHAnsi"/>
          <w:b/>
          <w:kern w:val="28"/>
          <w:u w:val="single"/>
          <w:lang w:eastAsia="en-GB"/>
          <w14:cntxtAlts/>
        </w:rPr>
      </w:pPr>
    </w:p>
    <w:p w:rsidR="00A931D7" w:rsidRPr="00DE2791" w:rsidRDefault="00EB3A55" w:rsidP="00A931D7">
      <w:pPr>
        <w:widowControl w:val="0"/>
        <w:spacing w:after="0" w:line="240" w:lineRule="auto"/>
        <w:jc w:val="center"/>
        <w:rPr>
          <w:rFonts w:ascii="Comic Sans MS" w:eastAsia="Times New Roman" w:hAnsi="Comic Sans MS" w:cstheme="minorHAnsi"/>
          <w:b/>
          <w:kern w:val="28"/>
          <w:u w:val="single"/>
          <w:lang w:eastAsia="en-GB"/>
          <w14:cntxtAlts/>
        </w:rPr>
      </w:pPr>
      <w:r w:rsidRPr="00DE2791">
        <w:rPr>
          <w:rFonts w:ascii="Comic Sans MS" w:eastAsia="Times New Roman" w:hAnsi="Comic Sans MS" w:cstheme="minorHAnsi"/>
          <w:b/>
          <w:kern w:val="28"/>
          <w:u w:val="single"/>
          <w:lang w:eastAsia="en-GB"/>
          <w14:cntxtAlts/>
        </w:rPr>
        <w:t>Toys</w:t>
      </w:r>
    </w:p>
    <w:p w:rsidR="00A931D7" w:rsidRPr="00DE2791" w:rsidRDefault="00A931D7" w:rsidP="00A931D7">
      <w:pPr>
        <w:widowControl w:val="0"/>
        <w:spacing w:after="0" w:line="240" w:lineRule="auto"/>
        <w:rPr>
          <w:rFonts w:ascii="Comic Sans MS" w:eastAsia="Times New Roman" w:hAnsi="Comic Sans MS" w:cstheme="minorHAnsi"/>
          <w:kern w:val="28"/>
          <w:lang w:eastAsia="en-GB"/>
          <w14:cntxtAlts/>
        </w:rPr>
      </w:pPr>
      <w:r w:rsidRPr="00DE2791">
        <w:rPr>
          <w:rFonts w:ascii="Comic Sans MS" w:eastAsia="Times New Roman" w:hAnsi="Comic Sans MS" w:cstheme="minorHAnsi"/>
          <w:kern w:val="28"/>
          <w:lang w:eastAsia="en-GB"/>
          <w14:cntxtAlts/>
        </w:rPr>
        <w:t>Please do not allow y</w:t>
      </w:r>
      <w:r w:rsidR="00EB3A55" w:rsidRPr="00DE2791">
        <w:rPr>
          <w:rFonts w:ascii="Comic Sans MS" w:eastAsia="Times New Roman" w:hAnsi="Comic Sans MS" w:cstheme="minorHAnsi"/>
          <w:kern w:val="28"/>
          <w:lang w:eastAsia="en-GB"/>
          <w14:cntxtAlts/>
        </w:rPr>
        <w:t xml:space="preserve">our child to bring toys. </w:t>
      </w:r>
      <w:r w:rsidR="003314B9" w:rsidRPr="00DE2791">
        <w:rPr>
          <w:rFonts w:ascii="Comic Sans MS" w:eastAsia="Times New Roman" w:hAnsi="Comic Sans MS" w:cstheme="minorHAnsi"/>
          <w:kern w:val="28"/>
          <w:lang w:eastAsia="en-GB"/>
          <w14:cntxtAlts/>
        </w:rPr>
        <w:t xml:space="preserve">We have found that a </w:t>
      </w:r>
      <w:r w:rsidR="003314B9" w:rsidRPr="00DE2791">
        <w:rPr>
          <w:rFonts w:ascii="Comic Sans MS" w:eastAsia="Times New Roman" w:hAnsi="Comic Sans MS" w:cstheme="minorHAnsi"/>
          <w:kern w:val="28"/>
          <w:u w:val="single"/>
          <w:lang w:eastAsia="en-GB"/>
          <w14:cntxtAlts/>
        </w:rPr>
        <w:t xml:space="preserve">No </w:t>
      </w:r>
      <w:r w:rsidR="00DB5B51" w:rsidRPr="00DE2791">
        <w:rPr>
          <w:rFonts w:ascii="Comic Sans MS" w:eastAsia="Times New Roman" w:hAnsi="Comic Sans MS" w:cstheme="minorHAnsi"/>
          <w:kern w:val="28"/>
          <w:u w:val="single"/>
          <w:lang w:eastAsia="en-GB"/>
          <w14:cntxtAlts/>
        </w:rPr>
        <w:t xml:space="preserve">Toys </w:t>
      </w:r>
      <w:r w:rsidR="00DB5B51" w:rsidRPr="00DE2791">
        <w:rPr>
          <w:rFonts w:ascii="Comic Sans MS" w:eastAsia="Times New Roman" w:hAnsi="Comic Sans MS" w:cstheme="minorHAnsi"/>
          <w:kern w:val="28"/>
          <w:lang w:eastAsia="en-GB"/>
          <w14:cntxtAlts/>
        </w:rPr>
        <w:t>rule</w:t>
      </w:r>
      <w:r w:rsidR="003314B9" w:rsidRPr="00DE2791">
        <w:rPr>
          <w:rFonts w:ascii="Comic Sans MS" w:eastAsia="Times New Roman" w:hAnsi="Comic Sans MS" w:cstheme="minorHAnsi"/>
          <w:kern w:val="28"/>
          <w:lang w:eastAsia="en-GB"/>
          <w14:cntxtAlts/>
        </w:rPr>
        <w:t xml:space="preserve"> makes for more harmonious playtimes and better focus during lessons. </w:t>
      </w:r>
      <w:r w:rsidR="00EB3A55" w:rsidRPr="00DE2791">
        <w:rPr>
          <w:rFonts w:ascii="Comic Sans MS" w:eastAsia="Times New Roman" w:hAnsi="Comic Sans MS" w:cstheme="minorHAnsi"/>
          <w:kern w:val="28"/>
          <w:lang w:eastAsia="en-GB"/>
          <w14:cntxtAlts/>
        </w:rPr>
        <w:t xml:space="preserve">We have a super range of creative resources in school and in the </w:t>
      </w:r>
      <w:proofErr w:type="gramStart"/>
      <w:r w:rsidR="00EB3A55" w:rsidRPr="00DE2791">
        <w:rPr>
          <w:rFonts w:ascii="Comic Sans MS" w:eastAsia="Times New Roman" w:hAnsi="Comic Sans MS" w:cstheme="minorHAnsi"/>
          <w:kern w:val="28"/>
          <w:lang w:eastAsia="en-GB"/>
          <w14:cntxtAlts/>
        </w:rPr>
        <w:t>playground</w:t>
      </w:r>
      <w:proofErr w:type="gramEnd"/>
      <w:r w:rsidR="00EB3A55" w:rsidRPr="00DE2791">
        <w:rPr>
          <w:rFonts w:ascii="Comic Sans MS" w:eastAsia="Times New Roman" w:hAnsi="Comic Sans MS" w:cstheme="minorHAnsi"/>
          <w:kern w:val="28"/>
          <w:lang w:eastAsia="en-GB"/>
          <w14:cntxtAlts/>
        </w:rPr>
        <w:t xml:space="preserve"> which can be shared. </w:t>
      </w:r>
      <w:r w:rsidR="00F048A2" w:rsidRPr="00DE2791">
        <w:rPr>
          <w:rFonts w:ascii="Comic Sans MS" w:eastAsia="Times New Roman" w:hAnsi="Comic Sans MS" w:cstheme="minorHAnsi"/>
          <w:kern w:val="28"/>
          <w:lang w:eastAsia="en-GB"/>
          <w14:cntxtAlts/>
        </w:rPr>
        <w:t>However,</w:t>
      </w:r>
      <w:r w:rsidR="00DE2791" w:rsidRPr="00DE2791">
        <w:rPr>
          <w:rFonts w:ascii="Comic Sans MS" w:eastAsia="Times New Roman" w:hAnsi="Comic Sans MS" w:cstheme="minorHAnsi"/>
          <w:kern w:val="28"/>
          <w:lang w:eastAsia="en-GB"/>
          <w14:cntxtAlts/>
        </w:rPr>
        <w:t xml:space="preserve"> a toy or comforter is allowed for term 1 during transition if you feel your child needs it. </w:t>
      </w:r>
    </w:p>
    <w:p w:rsidR="00EB3A55" w:rsidRPr="00DE2791" w:rsidRDefault="00EB3A55" w:rsidP="00A931D7">
      <w:pPr>
        <w:widowControl w:val="0"/>
        <w:spacing w:after="0" w:line="240" w:lineRule="auto"/>
        <w:rPr>
          <w:rFonts w:ascii="Comic Sans MS" w:eastAsia="Times New Roman" w:hAnsi="Comic Sans MS" w:cstheme="minorHAnsi"/>
          <w:kern w:val="28"/>
          <w:lang w:eastAsia="en-GB"/>
          <w14:cntxtAlts/>
        </w:rPr>
      </w:pPr>
    </w:p>
    <w:p w:rsidR="00EB3A55" w:rsidRPr="00DE2791" w:rsidRDefault="00EB3A55" w:rsidP="00EB3A55">
      <w:pPr>
        <w:widowControl w:val="0"/>
        <w:jc w:val="center"/>
        <w:rPr>
          <w:rFonts w:ascii="Comic Sans MS" w:hAnsi="Comic Sans MS" w:cstheme="minorHAnsi"/>
          <w:b/>
          <w:bCs/>
          <w:u w:val="single"/>
        </w:rPr>
      </w:pPr>
      <w:r w:rsidRPr="00DE2791">
        <w:rPr>
          <w:rFonts w:ascii="Comic Sans MS" w:hAnsi="Comic Sans MS" w:cstheme="minorHAnsi"/>
          <w:b/>
          <w:bCs/>
          <w:u w:val="single"/>
        </w:rPr>
        <w:t>Homework</w:t>
      </w:r>
    </w:p>
    <w:p w:rsidR="00FC65C2" w:rsidRDefault="00B46861" w:rsidP="00964319">
      <w:pPr>
        <w:widowControl w:val="0"/>
        <w:rPr>
          <w:rFonts w:ascii="Comic Sans MS" w:hAnsi="Comic Sans MS" w:cstheme="minorHAnsi"/>
        </w:rPr>
      </w:pPr>
      <w:r w:rsidRPr="00DE2791">
        <w:rPr>
          <w:rFonts w:ascii="Comic Sans MS" w:hAnsi="Comic Sans MS" w:cstheme="minorHAnsi"/>
        </w:rPr>
        <w:t>The main homework for Term O</w:t>
      </w:r>
      <w:r w:rsidR="00EB3A55" w:rsidRPr="00DE2791">
        <w:rPr>
          <w:rFonts w:ascii="Comic Sans MS" w:hAnsi="Comic Sans MS" w:cstheme="minorHAnsi"/>
        </w:rPr>
        <w:t>n</w:t>
      </w:r>
      <w:r w:rsidR="00FD37A0" w:rsidRPr="00DE2791">
        <w:rPr>
          <w:rFonts w:ascii="Comic Sans MS" w:hAnsi="Comic Sans MS" w:cstheme="minorHAnsi"/>
        </w:rPr>
        <w:t xml:space="preserve">e is </w:t>
      </w:r>
      <w:r w:rsidR="0003189F">
        <w:rPr>
          <w:rFonts w:ascii="Comic Sans MS" w:hAnsi="Comic Sans MS" w:cstheme="minorHAnsi"/>
        </w:rPr>
        <w:t>r</w:t>
      </w:r>
      <w:r w:rsidR="00326742" w:rsidRPr="00DE2791">
        <w:rPr>
          <w:rFonts w:ascii="Comic Sans MS" w:hAnsi="Comic Sans MS" w:cstheme="minorHAnsi"/>
        </w:rPr>
        <w:t>eading</w:t>
      </w:r>
      <w:r w:rsidR="0003189F">
        <w:rPr>
          <w:rFonts w:ascii="Comic Sans MS" w:hAnsi="Comic Sans MS" w:cstheme="minorHAnsi"/>
        </w:rPr>
        <w:t xml:space="preserve"> </w:t>
      </w:r>
      <w:r w:rsidR="00326742" w:rsidRPr="00DE2791">
        <w:rPr>
          <w:rFonts w:ascii="Comic Sans MS" w:hAnsi="Comic Sans MS" w:cstheme="minorHAnsi"/>
        </w:rPr>
        <w:t>and practicing</w:t>
      </w:r>
      <w:r w:rsidR="00FD37A0" w:rsidRPr="00DE2791">
        <w:rPr>
          <w:rFonts w:ascii="Comic Sans MS" w:hAnsi="Comic Sans MS" w:cstheme="minorHAnsi"/>
        </w:rPr>
        <w:t xml:space="preserve"> P</w:t>
      </w:r>
      <w:r w:rsidR="00EB3A55" w:rsidRPr="00DE2791">
        <w:rPr>
          <w:rFonts w:ascii="Comic Sans MS" w:hAnsi="Comic Sans MS" w:cstheme="minorHAnsi"/>
        </w:rPr>
        <w:t xml:space="preserve">honics. More detailed information </w:t>
      </w:r>
      <w:r w:rsidR="002318A9" w:rsidRPr="00DE2791">
        <w:rPr>
          <w:rFonts w:ascii="Comic Sans MS" w:hAnsi="Comic Sans MS" w:cstheme="minorHAnsi"/>
        </w:rPr>
        <w:t>about Homework will follow</w:t>
      </w:r>
      <w:r w:rsidR="00DE2791" w:rsidRPr="00DE2791">
        <w:rPr>
          <w:rFonts w:ascii="Comic Sans MS" w:hAnsi="Comic Sans MS" w:cstheme="minorHAnsi"/>
        </w:rPr>
        <w:t xml:space="preserve"> once your child has started learning phonics and has a reading scheme book, which will be a picture book to start with.</w:t>
      </w:r>
      <w:r w:rsidR="00326742" w:rsidRPr="00DE2791">
        <w:rPr>
          <w:rFonts w:ascii="Comic Sans MS" w:hAnsi="Comic Sans MS" w:cstheme="minorHAnsi"/>
        </w:rPr>
        <w:t xml:space="preserve"> </w:t>
      </w:r>
      <w:r w:rsidR="00DE2791" w:rsidRPr="00DE2791">
        <w:rPr>
          <w:rFonts w:ascii="Comic Sans MS" w:hAnsi="Comic Sans MS" w:cstheme="minorHAnsi"/>
        </w:rPr>
        <w:t>T</w:t>
      </w:r>
      <w:r w:rsidR="002318A9" w:rsidRPr="00DE2791">
        <w:rPr>
          <w:rFonts w:ascii="Comic Sans MS" w:hAnsi="Comic Sans MS" w:cstheme="minorHAnsi"/>
        </w:rPr>
        <w:t xml:space="preserve">he routine will be to hand completed homework in each </w:t>
      </w:r>
      <w:r w:rsidR="002318A9" w:rsidRPr="00DE2791">
        <w:rPr>
          <w:rFonts w:ascii="Comic Sans MS" w:hAnsi="Comic Sans MS" w:cstheme="minorHAnsi"/>
        </w:rPr>
        <w:lastRenderedPageBreak/>
        <w:t>Wednesday. New Homework will be given out each Friday.</w:t>
      </w:r>
    </w:p>
    <w:p w:rsidR="0003189F" w:rsidRPr="0003189F" w:rsidRDefault="0003189F" w:rsidP="00964319">
      <w:pPr>
        <w:widowControl w:val="0"/>
        <w:rPr>
          <w:rFonts w:ascii="Comic Sans MS" w:hAnsi="Comic Sans MS" w:cstheme="minorHAnsi"/>
        </w:rPr>
      </w:pPr>
    </w:p>
    <w:p w:rsidR="000458C8" w:rsidRPr="00DE2791" w:rsidRDefault="00136C22" w:rsidP="00964319">
      <w:pPr>
        <w:widowControl w:val="0"/>
        <w:rPr>
          <w:rFonts w:ascii="Comic Sans MS" w:hAnsi="Comic Sans MS"/>
        </w:rPr>
      </w:pPr>
      <w:r w:rsidRPr="00DE2791">
        <w:rPr>
          <w:rFonts w:ascii="Comic Sans MS" w:hAnsi="Comic Sans MS"/>
        </w:rPr>
        <w:t xml:space="preserve">Thank you for your support. </w:t>
      </w:r>
    </w:p>
    <w:p w:rsidR="002C7006" w:rsidRPr="00DE2791" w:rsidRDefault="00DE2791" w:rsidP="003B40B6">
      <w:pPr>
        <w:widowControl w:val="0"/>
        <w:rPr>
          <w:rFonts w:ascii="Comic Sans MS" w:hAnsi="Comic Sans MS"/>
        </w:rPr>
      </w:pPr>
      <w:r w:rsidRPr="00DE2791">
        <w:rPr>
          <w:rFonts w:ascii="Comic Sans MS" w:hAnsi="Comic Sans MS"/>
        </w:rPr>
        <w:t>Mrs E. Davies</w:t>
      </w:r>
    </w:p>
    <w:sectPr w:rsidR="002C7006" w:rsidRPr="00DE2791" w:rsidSect="002C70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CW Cursive Writing 1">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06"/>
    <w:rsid w:val="0003189F"/>
    <w:rsid w:val="000458C8"/>
    <w:rsid w:val="000823D2"/>
    <w:rsid w:val="000D4048"/>
    <w:rsid w:val="000D5E02"/>
    <w:rsid w:val="00136C22"/>
    <w:rsid w:val="00155805"/>
    <w:rsid w:val="001D0F1C"/>
    <w:rsid w:val="001F051B"/>
    <w:rsid w:val="001F7E80"/>
    <w:rsid w:val="002222BF"/>
    <w:rsid w:val="002318A9"/>
    <w:rsid w:val="002C7006"/>
    <w:rsid w:val="00326742"/>
    <w:rsid w:val="003314B9"/>
    <w:rsid w:val="00383DDB"/>
    <w:rsid w:val="003A5792"/>
    <w:rsid w:val="003B40B6"/>
    <w:rsid w:val="00483FC8"/>
    <w:rsid w:val="00496A57"/>
    <w:rsid w:val="004B561D"/>
    <w:rsid w:val="004B5CA1"/>
    <w:rsid w:val="004E2AFF"/>
    <w:rsid w:val="00577F8C"/>
    <w:rsid w:val="006B53EF"/>
    <w:rsid w:val="00755A23"/>
    <w:rsid w:val="007A113C"/>
    <w:rsid w:val="008036DC"/>
    <w:rsid w:val="00890DA2"/>
    <w:rsid w:val="008F569C"/>
    <w:rsid w:val="009611C6"/>
    <w:rsid w:val="00964319"/>
    <w:rsid w:val="00A931D7"/>
    <w:rsid w:val="00B24ED7"/>
    <w:rsid w:val="00B46861"/>
    <w:rsid w:val="00B5347F"/>
    <w:rsid w:val="00B55A47"/>
    <w:rsid w:val="00BA07BB"/>
    <w:rsid w:val="00D26984"/>
    <w:rsid w:val="00DA336B"/>
    <w:rsid w:val="00DB5B51"/>
    <w:rsid w:val="00DC548E"/>
    <w:rsid w:val="00DE2791"/>
    <w:rsid w:val="00E02A3E"/>
    <w:rsid w:val="00E57F86"/>
    <w:rsid w:val="00EB3A55"/>
    <w:rsid w:val="00EB6204"/>
    <w:rsid w:val="00EC62A3"/>
    <w:rsid w:val="00F048A2"/>
    <w:rsid w:val="00F04A28"/>
    <w:rsid w:val="00F71C65"/>
    <w:rsid w:val="00FC65C2"/>
    <w:rsid w:val="00FD3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ED34"/>
  <w15:chartTrackingRefBased/>
  <w15:docId w15:val="{7EC0AE5A-4FF9-4C84-A13D-33C9044B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CW Cursive Writing 1" w:eastAsiaTheme="minorHAnsi" w:hAnsi="CCW Cursive Writing 1" w:cstheme="minorBidi"/>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006"/>
    <w:pPr>
      <w:spacing w:line="25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279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3189F"/>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7853">
      <w:bodyDiv w:val="1"/>
      <w:marLeft w:val="0"/>
      <w:marRight w:val="0"/>
      <w:marTop w:val="0"/>
      <w:marBottom w:val="0"/>
      <w:divBdr>
        <w:top w:val="none" w:sz="0" w:space="0" w:color="auto"/>
        <w:left w:val="none" w:sz="0" w:space="0" w:color="auto"/>
        <w:bottom w:val="none" w:sz="0" w:space="0" w:color="auto"/>
        <w:right w:val="none" w:sz="0" w:space="0" w:color="auto"/>
      </w:divBdr>
    </w:div>
    <w:div w:id="152571842">
      <w:bodyDiv w:val="1"/>
      <w:marLeft w:val="0"/>
      <w:marRight w:val="0"/>
      <w:marTop w:val="0"/>
      <w:marBottom w:val="0"/>
      <w:divBdr>
        <w:top w:val="none" w:sz="0" w:space="0" w:color="auto"/>
        <w:left w:val="none" w:sz="0" w:space="0" w:color="auto"/>
        <w:bottom w:val="none" w:sz="0" w:space="0" w:color="auto"/>
        <w:right w:val="none" w:sz="0" w:space="0" w:color="auto"/>
      </w:divBdr>
    </w:div>
    <w:div w:id="175121344">
      <w:bodyDiv w:val="1"/>
      <w:marLeft w:val="0"/>
      <w:marRight w:val="0"/>
      <w:marTop w:val="0"/>
      <w:marBottom w:val="0"/>
      <w:divBdr>
        <w:top w:val="none" w:sz="0" w:space="0" w:color="auto"/>
        <w:left w:val="none" w:sz="0" w:space="0" w:color="auto"/>
        <w:bottom w:val="none" w:sz="0" w:space="0" w:color="auto"/>
        <w:right w:val="none" w:sz="0" w:space="0" w:color="auto"/>
      </w:divBdr>
    </w:div>
    <w:div w:id="497383383">
      <w:bodyDiv w:val="1"/>
      <w:marLeft w:val="0"/>
      <w:marRight w:val="0"/>
      <w:marTop w:val="0"/>
      <w:marBottom w:val="0"/>
      <w:divBdr>
        <w:top w:val="none" w:sz="0" w:space="0" w:color="auto"/>
        <w:left w:val="none" w:sz="0" w:space="0" w:color="auto"/>
        <w:bottom w:val="none" w:sz="0" w:space="0" w:color="auto"/>
        <w:right w:val="none" w:sz="0" w:space="0" w:color="auto"/>
      </w:divBdr>
    </w:div>
    <w:div w:id="530189431">
      <w:bodyDiv w:val="1"/>
      <w:marLeft w:val="0"/>
      <w:marRight w:val="0"/>
      <w:marTop w:val="0"/>
      <w:marBottom w:val="0"/>
      <w:divBdr>
        <w:top w:val="none" w:sz="0" w:space="0" w:color="auto"/>
        <w:left w:val="none" w:sz="0" w:space="0" w:color="auto"/>
        <w:bottom w:val="none" w:sz="0" w:space="0" w:color="auto"/>
        <w:right w:val="none" w:sz="0" w:space="0" w:color="auto"/>
      </w:divBdr>
    </w:div>
    <w:div w:id="679509399">
      <w:bodyDiv w:val="1"/>
      <w:marLeft w:val="0"/>
      <w:marRight w:val="0"/>
      <w:marTop w:val="0"/>
      <w:marBottom w:val="0"/>
      <w:divBdr>
        <w:top w:val="none" w:sz="0" w:space="0" w:color="auto"/>
        <w:left w:val="none" w:sz="0" w:space="0" w:color="auto"/>
        <w:bottom w:val="none" w:sz="0" w:space="0" w:color="auto"/>
        <w:right w:val="none" w:sz="0" w:space="0" w:color="auto"/>
      </w:divBdr>
    </w:div>
    <w:div w:id="884291157">
      <w:bodyDiv w:val="1"/>
      <w:marLeft w:val="0"/>
      <w:marRight w:val="0"/>
      <w:marTop w:val="0"/>
      <w:marBottom w:val="0"/>
      <w:divBdr>
        <w:top w:val="none" w:sz="0" w:space="0" w:color="auto"/>
        <w:left w:val="none" w:sz="0" w:space="0" w:color="auto"/>
        <w:bottom w:val="none" w:sz="0" w:space="0" w:color="auto"/>
        <w:right w:val="none" w:sz="0" w:space="0" w:color="auto"/>
      </w:divBdr>
    </w:div>
    <w:div w:id="1146043208">
      <w:bodyDiv w:val="1"/>
      <w:marLeft w:val="0"/>
      <w:marRight w:val="0"/>
      <w:marTop w:val="0"/>
      <w:marBottom w:val="0"/>
      <w:divBdr>
        <w:top w:val="none" w:sz="0" w:space="0" w:color="auto"/>
        <w:left w:val="none" w:sz="0" w:space="0" w:color="auto"/>
        <w:bottom w:val="none" w:sz="0" w:space="0" w:color="auto"/>
        <w:right w:val="none" w:sz="0" w:space="0" w:color="auto"/>
      </w:divBdr>
    </w:div>
    <w:div w:id="1241594745">
      <w:bodyDiv w:val="1"/>
      <w:marLeft w:val="0"/>
      <w:marRight w:val="0"/>
      <w:marTop w:val="0"/>
      <w:marBottom w:val="0"/>
      <w:divBdr>
        <w:top w:val="none" w:sz="0" w:space="0" w:color="auto"/>
        <w:left w:val="none" w:sz="0" w:space="0" w:color="auto"/>
        <w:bottom w:val="none" w:sz="0" w:space="0" w:color="auto"/>
        <w:right w:val="none" w:sz="0" w:space="0" w:color="auto"/>
      </w:divBdr>
    </w:div>
    <w:div w:id="1411926961">
      <w:bodyDiv w:val="1"/>
      <w:marLeft w:val="0"/>
      <w:marRight w:val="0"/>
      <w:marTop w:val="0"/>
      <w:marBottom w:val="0"/>
      <w:divBdr>
        <w:top w:val="none" w:sz="0" w:space="0" w:color="auto"/>
        <w:left w:val="none" w:sz="0" w:space="0" w:color="auto"/>
        <w:bottom w:val="none" w:sz="0" w:space="0" w:color="auto"/>
        <w:right w:val="none" w:sz="0" w:space="0" w:color="auto"/>
      </w:divBdr>
    </w:div>
    <w:div w:id="1460606081">
      <w:bodyDiv w:val="1"/>
      <w:marLeft w:val="0"/>
      <w:marRight w:val="0"/>
      <w:marTop w:val="0"/>
      <w:marBottom w:val="0"/>
      <w:divBdr>
        <w:top w:val="none" w:sz="0" w:space="0" w:color="auto"/>
        <w:left w:val="none" w:sz="0" w:space="0" w:color="auto"/>
        <w:bottom w:val="none" w:sz="0" w:space="0" w:color="auto"/>
        <w:right w:val="none" w:sz="0" w:space="0" w:color="auto"/>
      </w:divBdr>
    </w:div>
    <w:div w:id="1565409509">
      <w:bodyDiv w:val="1"/>
      <w:marLeft w:val="0"/>
      <w:marRight w:val="0"/>
      <w:marTop w:val="0"/>
      <w:marBottom w:val="0"/>
      <w:divBdr>
        <w:top w:val="none" w:sz="0" w:space="0" w:color="auto"/>
        <w:left w:val="none" w:sz="0" w:space="0" w:color="auto"/>
        <w:bottom w:val="none" w:sz="0" w:space="0" w:color="auto"/>
        <w:right w:val="none" w:sz="0" w:space="0" w:color="auto"/>
      </w:divBdr>
    </w:div>
    <w:div w:id="1765102768">
      <w:bodyDiv w:val="1"/>
      <w:marLeft w:val="0"/>
      <w:marRight w:val="0"/>
      <w:marTop w:val="0"/>
      <w:marBottom w:val="0"/>
      <w:divBdr>
        <w:top w:val="none" w:sz="0" w:space="0" w:color="auto"/>
        <w:left w:val="none" w:sz="0" w:space="0" w:color="auto"/>
        <w:bottom w:val="none" w:sz="0" w:space="0" w:color="auto"/>
        <w:right w:val="none" w:sz="0" w:space="0" w:color="auto"/>
      </w:divBdr>
    </w:div>
    <w:div w:id="1821192522">
      <w:bodyDiv w:val="1"/>
      <w:marLeft w:val="0"/>
      <w:marRight w:val="0"/>
      <w:marTop w:val="0"/>
      <w:marBottom w:val="0"/>
      <w:divBdr>
        <w:top w:val="none" w:sz="0" w:space="0" w:color="auto"/>
        <w:left w:val="none" w:sz="0" w:space="0" w:color="auto"/>
        <w:bottom w:val="none" w:sz="0" w:space="0" w:color="auto"/>
        <w:right w:val="none" w:sz="0" w:space="0" w:color="auto"/>
      </w:divBdr>
    </w:div>
    <w:div w:id="1877237386">
      <w:bodyDiv w:val="1"/>
      <w:marLeft w:val="0"/>
      <w:marRight w:val="0"/>
      <w:marTop w:val="0"/>
      <w:marBottom w:val="0"/>
      <w:divBdr>
        <w:top w:val="none" w:sz="0" w:space="0" w:color="auto"/>
        <w:left w:val="none" w:sz="0" w:space="0" w:color="auto"/>
        <w:bottom w:val="none" w:sz="0" w:space="0" w:color="auto"/>
        <w:right w:val="none" w:sz="0" w:space="0" w:color="auto"/>
      </w:divBdr>
    </w:div>
    <w:div w:id="205534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Collins</dc:creator>
  <cp:keywords/>
  <dc:description/>
  <cp:lastModifiedBy>Ella Davies</cp:lastModifiedBy>
  <cp:revision>3</cp:revision>
  <dcterms:created xsi:type="dcterms:W3CDTF">2023-09-04T10:00:00Z</dcterms:created>
  <dcterms:modified xsi:type="dcterms:W3CDTF">2023-09-04T10:21:00Z</dcterms:modified>
</cp:coreProperties>
</file>